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  <w:r>
        <w:rPr>
          <w:b/>
        </w:rPr>
        <w:t>РЕШЕНИЕ №21-2</w:t>
      </w:r>
    </w:p>
    <w:p w:rsidR="00A80A4A" w:rsidRDefault="00A80A4A" w:rsidP="00A80A4A">
      <w:pPr>
        <w:tabs>
          <w:tab w:val="left" w:pos="6020"/>
        </w:tabs>
        <w:ind w:right="-28"/>
        <w:jc w:val="center"/>
        <w:rPr>
          <w:b/>
        </w:rPr>
      </w:pPr>
      <w:r>
        <w:rPr>
          <w:b/>
        </w:rPr>
        <w:t>от «14» декабря 2015 года</w:t>
      </w:r>
    </w:p>
    <w:p w:rsidR="00A80A4A" w:rsidRDefault="00A80A4A" w:rsidP="00A80A4A">
      <w:pPr>
        <w:tabs>
          <w:tab w:val="left" w:pos="6020"/>
        </w:tabs>
        <w:ind w:right="-26"/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  <w:r>
        <w:rPr>
          <w:b/>
        </w:rPr>
        <w:t>«Об утверждении муниципального правового акта</w:t>
      </w:r>
    </w:p>
    <w:p w:rsidR="00A80A4A" w:rsidRDefault="00A80A4A" w:rsidP="00A80A4A">
      <w:pPr>
        <w:jc w:val="center"/>
        <w:rPr>
          <w:b/>
        </w:rPr>
      </w:pPr>
      <w:r>
        <w:rPr>
          <w:b/>
        </w:rPr>
        <w:t>о внесении изменений в  Устав муниципального</w:t>
      </w:r>
    </w:p>
    <w:p w:rsidR="00A80A4A" w:rsidRDefault="00A80A4A" w:rsidP="00A80A4A">
      <w:pPr>
        <w:jc w:val="center"/>
        <w:rPr>
          <w:b/>
        </w:rPr>
      </w:pPr>
      <w:r>
        <w:rPr>
          <w:b/>
        </w:rPr>
        <w:t>образования сельское поселение «Барагхан»</w:t>
      </w: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A80A4A" w:rsidRDefault="00A80A4A" w:rsidP="00A80A4A">
      <w:pPr>
        <w:jc w:val="center"/>
        <w:rPr>
          <w:b/>
        </w:rPr>
      </w:pPr>
    </w:p>
    <w:p w:rsidR="004B5806" w:rsidRPr="00096DFC" w:rsidRDefault="004B5806" w:rsidP="004B5806">
      <w:pPr>
        <w:ind w:firstLine="709"/>
        <w:jc w:val="center"/>
        <w:rPr>
          <w:b/>
        </w:rPr>
      </w:pPr>
      <w:r w:rsidRPr="00096DFC">
        <w:rPr>
          <w:b/>
        </w:rPr>
        <w:lastRenderedPageBreak/>
        <w:t>СОВЕТ ДЕПУТАТОВ</w:t>
      </w:r>
    </w:p>
    <w:p w:rsidR="004B5806" w:rsidRPr="00096DFC" w:rsidRDefault="004B5806" w:rsidP="004B5806">
      <w:pPr>
        <w:ind w:firstLine="709"/>
        <w:jc w:val="center"/>
        <w:rPr>
          <w:b/>
        </w:rPr>
      </w:pPr>
      <w:r w:rsidRPr="00096DFC">
        <w:rPr>
          <w:b/>
        </w:rPr>
        <w:t>МУНИЦИПАЛЬНОГО  ОБРАЗОВАНИЯ  СЕЛЬСКОЕ ПОСЕЛЕНИЕ «БАРАГХАН»</w:t>
      </w:r>
    </w:p>
    <w:p w:rsidR="004B5806" w:rsidRPr="00096DFC" w:rsidRDefault="004B5806" w:rsidP="004B5806">
      <w:pPr>
        <w:pBdr>
          <w:bottom w:val="single" w:sz="12" w:space="1" w:color="auto"/>
        </w:pBdr>
        <w:ind w:firstLine="709"/>
        <w:jc w:val="center"/>
        <w:rPr>
          <w:b/>
        </w:rPr>
      </w:pPr>
      <w:r w:rsidRPr="00096DFC">
        <w:rPr>
          <w:b/>
        </w:rPr>
        <w:t>КУРУМКАНСКОГО  РАЙОНА   РЕСПУБЛИКИ  БУРЯТИЯ</w:t>
      </w:r>
    </w:p>
    <w:p w:rsidR="004B5806" w:rsidRPr="00096DFC" w:rsidRDefault="004B5806" w:rsidP="004B5806">
      <w:pPr>
        <w:ind w:firstLine="709"/>
        <w:jc w:val="center"/>
        <w:rPr>
          <w:lang w:eastAsia="en-US"/>
        </w:rPr>
      </w:pPr>
    </w:p>
    <w:p w:rsidR="004B5806" w:rsidRPr="00096DFC" w:rsidRDefault="004B5806" w:rsidP="004B5806">
      <w:pPr>
        <w:tabs>
          <w:tab w:val="left" w:pos="6020"/>
        </w:tabs>
        <w:ind w:right="-26"/>
        <w:jc w:val="center"/>
        <w:rPr>
          <w:b/>
          <w:szCs w:val="28"/>
        </w:rPr>
      </w:pPr>
    </w:p>
    <w:p w:rsidR="004B5806" w:rsidRPr="00096DFC" w:rsidRDefault="00B53183" w:rsidP="004B5806">
      <w:pPr>
        <w:tabs>
          <w:tab w:val="left" w:pos="6020"/>
        </w:tabs>
        <w:ind w:right="-28"/>
        <w:jc w:val="center"/>
        <w:rPr>
          <w:b/>
          <w:szCs w:val="28"/>
        </w:rPr>
      </w:pPr>
      <w:r w:rsidRPr="00096DFC">
        <w:rPr>
          <w:b/>
          <w:szCs w:val="28"/>
        </w:rPr>
        <w:t>РЕШЕНИЕ №</w:t>
      </w:r>
      <w:r w:rsidR="00C564E0">
        <w:rPr>
          <w:b/>
          <w:szCs w:val="28"/>
        </w:rPr>
        <w:t>21-2</w:t>
      </w:r>
    </w:p>
    <w:p w:rsidR="004B5806" w:rsidRPr="00096DFC" w:rsidRDefault="00B53183" w:rsidP="00FD3C7F">
      <w:pPr>
        <w:tabs>
          <w:tab w:val="left" w:pos="6020"/>
        </w:tabs>
        <w:ind w:right="-28"/>
        <w:jc w:val="center"/>
        <w:rPr>
          <w:b/>
          <w:szCs w:val="28"/>
        </w:rPr>
      </w:pPr>
      <w:r w:rsidRPr="00096DFC">
        <w:rPr>
          <w:b/>
          <w:szCs w:val="28"/>
        </w:rPr>
        <w:t>от «</w:t>
      </w:r>
      <w:r w:rsidR="00153BB2">
        <w:rPr>
          <w:b/>
          <w:szCs w:val="28"/>
        </w:rPr>
        <w:t>14</w:t>
      </w:r>
      <w:r w:rsidRPr="00096DFC">
        <w:rPr>
          <w:b/>
          <w:szCs w:val="28"/>
        </w:rPr>
        <w:t xml:space="preserve">» </w:t>
      </w:r>
      <w:r w:rsidR="00C564E0">
        <w:rPr>
          <w:b/>
          <w:szCs w:val="28"/>
        </w:rPr>
        <w:t>декабря</w:t>
      </w:r>
      <w:r w:rsidR="00773FD0">
        <w:rPr>
          <w:b/>
          <w:szCs w:val="28"/>
        </w:rPr>
        <w:t xml:space="preserve"> </w:t>
      </w:r>
      <w:r w:rsidR="004B5806" w:rsidRPr="00096DFC">
        <w:rPr>
          <w:b/>
          <w:szCs w:val="28"/>
        </w:rPr>
        <w:t>2015 года</w:t>
      </w:r>
    </w:p>
    <w:p w:rsidR="00DA7B77" w:rsidRPr="00096DFC" w:rsidRDefault="00DA7B77" w:rsidP="004B5806">
      <w:pPr>
        <w:tabs>
          <w:tab w:val="left" w:pos="5180"/>
        </w:tabs>
        <w:ind w:right="4034"/>
        <w:jc w:val="both"/>
        <w:rPr>
          <w:b/>
          <w:szCs w:val="28"/>
        </w:rPr>
      </w:pPr>
    </w:p>
    <w:p w:rsidR="00C564E0" w:rsidRDefault="0039096E" w:rsidP="004B5806">
      <w:pPr>
        <w:tabs>
          <w:tab w:val="left" w:pos="5180"/>
        </w:tabs>
        <w:ind w:right="4034"/>
        <w:jc w:val="both"/>
        <w:rPr>
          <w:b/>
          <w:szCs w:val="28"/>
        </w:rPr>
      </w:pPr>
      <w:r w:rsidRPr="00096DFC">
        <w:rPr>
          <w:b/>
          <w:szCs w:val="28"/>
        </w:rPr>
        <w:t xml:space="preserve"> </w:t>
      </w:r>
      <w:r w:rsidR="00770625" w:rsidRPr="00096DFC">
        <w:rPr>
          <w:b/>
          <w:szCs w:val="28"/>
        </w:rPr>
        <w:t>«</w:t>
      </w:r>
      <w:r w:rsidR="00C564E0">
        <w:rPr>
          <w:b/>
          <w:szCs w:val="28"/>
        </w:rPr>
        <w:t xml:space="preserve">Об утверждении муниципального правового акта </w:t>
      </w:r>
    </w:p>
    <w:p w:rsidR="004B5806" w:rsidRPr="00096DFC" w:rsidRDefault="00773FD0" w:rsidP="004B5806">
      <w:pPr>
        <w:tabs>
          <w:tab w:val="left" w:pos="5180"/>
        </w:tabs>
        <w:ind w:right="4034"/>
        <w:jc w:val="both"/>
        <w:rPr>
          <w:b/>
          <w:szCs w:val="28"/>
        </w:rPr>
      </w:pPr>
      <w:r>
        <w:rPr>
          <w:b/>
          <w:szCs w:val="28"/>
        </w:rPr>
        <w:t>о</w:t>
      </w:r>
      <w:r w:rsidR="004B5806" w:rsidRPr="00096DFC">
        <w:rPr>
          <w:b/>
          <w:szCs w:val="28"/>
        </w:rPr>
        <w:t xml:space="preserve"> внесении изменений и дополнений в Устав муниципального образования сельское поселение «Барагхан»</w:t>
      </w:r>
    </w:p>
    <w:p w:rsidR="004B5806" w:rsidRPr="00096DFC" w:rsidRDefault="004B5806" w:rsidP="004B5806">
      <w:pPr>
        <w:tabs>
          <w:tab w:val="left" w:pos="5180"/>
        </w:tabs>
        <w:ind w:right="4034"/>
        <w:jc w:val="both"/>
        <w:rPr>
          <w:b/>
          <w:szCs w:val="28"/>
        </w:rPr>
      </w:pPr>
    </w:p>
    <w:p w:rsidR="00047859" w:rsidRPr="00096DFC" w:rsidRDefault="00DA7B77" w:rsidP="000478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96DFC"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 </w:t>
      </w:r>
      <w:r w:rsidR="00047859" w:rsidRPr="00096DFC">
        <w:t xml:space="preserve">и необходимостью приведения Устава муниципального образования сельское поселение «Барагхан» в соответствие с действующим законодательством, Совет депутатов </w:t>
      </w:r>
      <w:r w:rsidR="00047859" w:rsidRPr="00096DFC">
        <w:rPr>
          <w:b/>
        </w:rPr>
        <w:t>решил:</w:t>
      </w:r>
    </w:p>
    <w:p w:rsidR="00DA7B77" w:rsidRPr="00096DFC" w:rsidRDefault="00DA7B77" w:rsidP="00DA7B77">
      <w:pPr>
        <w:suppressAutoHyphens/>
        <w:spacing w:line="360" w:lineRule="exact"/>
        <w:ind w:firstLine="709"/>
        <w:jc w:val="both"/>
      </w:pPr>
    </w:p>
    <w:p w:rsidR="00AE6191" w:rsidRPr="00096DFC" w:rsidRDefault="00AE6191" w:rsidP="00AE6191">
      <w:pPr>
        <w:widowControl w:val="0"/>
        <w:adjustRightInd w:val="0"/>
        <w:ind w:firstLine="709"/>
        <w:jc w:val="both"/>
      </w:pPr>
      <w:r w:rsidRPr="00096DFC">
        <w:t>1. Внести в Устав муниципального образования сельского поселения «Барагхан» Курумканского района Республики Бурятия, утвержденный решением Совета депутатов от 24.04.2013 №</w:t>
      </w:r>
      <w:r w:rsidRPr="00096DFC">
        <w:rPr>
          <w:bCs/>
        </w:rPr>
        <w:t xml:space="preserve"> XX</w:t>
      </w:r>
      <w:r w:rsidRPr="00096DFC">
        <w:rPr>
          <w:bCs/>
          <w:lang w:val="en-US"/>
        </w:rPr>
        <w:t>XXXXI</w:t>
      </w:r>
      <w:r w:rsidRPr="00096DFC">
        <w:rPr>
          <w:bCs/>
        </w:rPr>
        <w:t>-1</w:t>
      </w:r>
      <w:r w:rsidRPr="00096DFC">
        <w:t xml:space="preserve"> (в редакции Решений Совета депутатов </w:t>
      </w:r>
      <w:hyperlink r:id="rId8" w:tgtFrame="Logical" w:history="1">
        <w:r w:rsidRPr="00096DFC">
          <w:rPr>
            <w:rStyle w:val="a4"/>
            <w:rFonts w:ascii="Times New Roman" w:hAnsi="Times New Roman"/>
            <w:color w:val="auto"/>
            <w:u w:val="none"/>
            <w:lang w:val="ru-RU"/>
          </w:rPr>
          <w:t>от 29.08.2013 №</w:t>
        </w:r>
        <w:r w:rsidRPr="00096DFC">
          <w:rPr>
            <w:rStyle w:val="a4"/>
            <w:rFonts w:ascii="Times New Roman" w:hAnsi="Times New Roman"/>
            <w:color w:val="auto"/>
            <w:u w:val="none"/>
          </w:rPr>
          <w:t>LXV</w:t>
        </w:r>
        <w:r w:rsidRPr="00096DFC">
          <w:rPr>
            <w:rStyle w:val="a4"/>
            <w:rFonts w:ascii="Times New Roman" w:hAnsi="Times New Roman"/>
            <w:color w:val="auto"/>
            <w:u w:val="none"/>
            <w:lang w:val="ru-RU"/>
          </w:rPr>
          <w:t xml:space="preserve">-1, </w:t>
        </w:r>
      </w:hyperlink>
      <w:hyperlink r:id="rId9" w:tgtFrame="Logical" w:history="1">
        <w:r w:rsidRPr="00096DFC">
          <w:rPr>
            <w:rStyle w:val="a4"/>
            <w:rFonts w:ascii="Times New Roman" w:hAnsi="Times New Roman"/>
            <w:color w:val="auto"/>
            <w:u w:val="none"/>
            <w:lang w:val="ru-RU"/>
          </w:rPr>
          <w:t>от 21.01.2014 №</w:t>
        </w:r>
        <w:r w:rsidRPr="00096DFC">
          <w:rPr>
            <w:rStyle w:val="a4"/>
            <w:rFonts w:ascii="Times New Roman" w:hAnsi="Times New Roman"/>
            <w:color w:val="auto"/>
            <w:u w:val="none"/>
          </w:rPr>
          <w:t>V</w:t>
        </w:r>
        <w:r w:rsidRPr="00096DFC">
          <w:rPr>
            <w:rStyle w:val="a4"/>
            <w:rFonts w:ascii="Times New Roman" w:hAnsi="Times New Roman"/>
            <w:color w:val="auto"/>
            <w:u w:val="none"/>
            <w:lang w:val="ru-RU"/>
          </w:rPr>
          <w:t>-1</w:t>
        </w:r>
      </w:hyperlink>
      <w:r w:rsidRPr="00096DFC">
        <w:t xml:space="preserve">, </w:t>
      </w:r>
      <w:hyperlink r:id="rId10" w:tgtFrame="Logical" w:history="1">
        <w:r w:rsidRPr="00096DFC">
          <w:rPr>
            <w:rStyle w:val="a4"/>
            <w:rFonts w:ascii="Times New Roman" w:hAnsi="Times New Roman"/>
            <w:color w:val="auto"/>
            <w:u w:val="none"/>
            <w:lang w:val="ru-RU"/>
          </w:rPr>
          <w:t>от 25.12.2014 №12-1</w:t>
        </w:r>
      </w:hyperlink>
      <w:r w:rsidRPr="00096DFC">
        <w:t>, от 09.07.2015 №16-5) следующие изменения и дополнения:</w:t>
      </w:r>
    </w:p>
    <w:p w:rsidR="00DA7B77" w:rsidRPr="00096DFC" w:rsidRDefault="00DA7B77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b w:val="0"/>
        </w:rPr>
      </w:pPr>
    </w:p>
    <w:p w:rsidR="00DA7B77" w:rsidRPr="00096DFC" w:rsidRDefault="00AE6191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b w:val="0"/>
        </w:rPr>
      </w:pPr>
      <w:r w:rsidRPr="00096DFC">
        <w:rPr>
          <w:rStyle w:val="af3"/>
        </w:rPr>
        <w:t>1)</w:t>
      </w:r>
      <w:r w:rsidR="00DA7B77" w:rsidRPr="00096DFC">
        <w:rPr>
          <w:rStyle w:val="af3"/>
        </w:rPr>
        <w:t xml:space="preserve"> в статье 2:</w:t>
      </w:r>
    </w:p>
    <w:p w:rsidR="00DA7B77" w:rsidRPr="00096DFC" w:rsidRDefault="00DA7B77" w:rsidP="00DA7B7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FC">
        <w:rPr>
          <w:rStyle w:val="af3"/>
          <w:rFonts w:ascii="Times New Roman" w:hAnsi="Times New Roman" w:cs="Times New Roman"/>
          <w:sz w:val="24"/>
          <w:szCs w:val="24"/>
        </w:rPr>
        <w:t xml:space="preserve">а) в </w:t>
      </w:r>
      <w:hyperlink r:id="rId11" w:history="1">
        <w:r w:rsidRPr="00096DFC">
          <w:rPr>
            <w:rStyle w:val="af3"/>
            <w:rFonts w:ascii="Times New Roman" w:eastAsia="Calibri" w:hAnsi="Times New Roman" w:cs="Times New Roman"/>
            <w:sz w:val="24"/>
            <w:szCs w:val="24"/>
          </w:rPr>
          <w:t xml:space="preserve">пункте 7 </w:t>
        </w:r>
      </w:hyperlink>
      <w:r w:rsidRPr="00096DFC">
        <w:rPr>
          <w:rStyle w:val="af3"/>
          <w:rFonts w:ascii="Times New Roman" w:hAnsi="Times New Roman" w:cs="Times New Roman"/>
          <w:sz w:val="24"/>
          <w:szCs w:val="24"/>
        </w:rPr>
        <w:t>после слов «</w:t>
      </w:r>
      <w:r w:rsidRPr="00096DFC">
        <w:rPr>
          <w:rFonts w:ascii="Times New Roman" w:hAnsi="Times New Roman" w:cs="Times New Roman"/>
          <w:sz w:val="24"/>
          <w:szCs w:val="24"/>
        </w:rPr>
        <w:t>физической культуры» дополнить словами «, школьного спорта»;</w:t>
      </w:r>
    </w:p>
    <w:p w:rsidR="00DA7B77" w:rsidRPr="00096DFC" w:rsidRDefault="00DA7B77" w:rsidP="00DA7B7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FC">
        <w:rPr>
          <w:rStyle w:val="af3"/>
          <w:rFonts w:ascii="Times New Roman" w:hAnsi="Times New Roman" w:cs="Times New Roman"/>
          <w:sz w:val="24"/>
          <w:szCs w:val="24"/>
        </w:rPr>
        <w:t xml:space="preserve">б) </w:t>
      </w:r>
      <w:hyperlink r:id="rId12" w:history="1">
        <w:r w:rsidRPr="00096DFC">
          <w:rPr>
            <w:rFonts w:ascii="Times New Roman" w:hAnsi="Times New Roman" w:cs="Times New Roman"/>
            <w:sz w:val="24"/>
            <w:szCs w:val="24"/>
          </w:rPr>
          <w:t>пункт 18</w:t>
        </w:r>
      </w:hyperlink>
      <w:r w:rsidRPr="00096D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A7B77" w:rsidRPr="00096DFC" w:rsidRDefault="00DA7B77" w:rsidP="00DA7B7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96DFC">
        <w:t>«18)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DA7B77" w:rsidRPr="00096DFC" w:rsidRDefault="00DA7B77" w:rsidP="00DA7B7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96DFC">
        <w:rPr>
          <w:rStyle w:val="af3"/>
        </w:rPr>
        <w:t xml:space="preserve">в) дополнить пунктом 22 </w:t>
      </w:r>
      <w:r w:rsidRPr="00096DFC">
        <w:rPr>
          <w:rStyle w:val="af3"/>
          <w:rFonts w:eastAsia="Calibri"/>
        </w:rPr>
        <w:t>следующего содержания:</w:t>
      </w:r>
    </w:p>
    <w:p w:rsidR="00DA7B77" w:rsidRPr="00096DFC" w:rsidRDefault="00DA7B77" w:rsidP="00DA7B7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DFC">
        <w:rPr>
          <w:rStyle w:val="af3"/>
          <w:rFonts w:ascii="Times New Roman" w:hAnsi="Times New Roman" w:cs="Times New Roman"/>
          <w:sz w:val="24"/>
          <w:szCs w:val="24"/>
        </w:rPr>
        <w:t xml:space="preserve">«22) </w:t>
      </w:r>
      <w:r w:rsidRPr="00096DFC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 в границах поселения;»</w:t>
      </w:r>
    </w:p>
    <w:p w:rsidR="00DA7B77" w:rsidRPr="00096DFC" w:rsidRDefault="00DA7B77" w:rsidP="00DA7B7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B77" w:rsidRPr="00096DFC" w:rsidRDefault="00DA7B77" w:rsidP="009F065D">
      <w:pPr>
        <w:tabs>
          <w:tab w:val="left" w:pos="10065"/>
        </w:tabs>
        <w:spacing w:line="360" w:lineRule="exact"/>
        <w:ind w:firstLine="709"/>
        <w:jc w:val="both"/>
        <w:rPr>
          <w:rStyle w:val="af3"/>
          <w:b w:val="0"/>
        </w:rPr>
      </w:pPr>
      <w:r w:rsidRPr="00096DFC">
        <w:rPr>
          <w:rStyle w:val="af3"/>
        </w:rPr>
        <w:t>2</w:t>
      </w:r>
      <w:r w:rsidR="00AE6191" w:rsidRPr="00096DFC">
        <w:rPr>
          <w:rStyle w:val="af3"/>
        </w:rPr>
        <w:t>)</w:t>
      </w:r>
      <w:r w:rsidRPr="00096DFC">
        <w:rPr>
          <w:rStyle w:val="af3"/>
        </w:rPr>
        <w:t xml:space="preserve">  </w:t>
      </w:r>
      <w:hyperlink r:id="rId13" w:history="1">
        <w:r w:rsidRPr="00096DFC">
          <w:rPr>
            <w:rStyle w:val="af3"/>
            <w:rFonts w:eastAsia="Calibri"/>
          </w:rPr>
          <w:t xml:space="preserve">пункт 1 статьи </w:t>
        </w:r>
      </w:hyperlink>
      <w:r w:rsidRPr="00096DFC">
        <w:rPr>
          <w:rStyle w:val="af3"/>
        </w:rPr>
        <w:t>8</w:t>
      </w:r>
      <w:r w:rsidRPr="00096DFC">
        <w:rPr>
          <w:rStyle w:val="af3"/>
          <w:rFonts w:eastAsia="Calibri"/>
        </w:rPr>
        <w:t xml:space="preserve">  изложить в следующей редакции:</w:t>
      </w:r>
    </w:p>
    <w:p w:rsidR="00981318" w:rsidRPr="00096DFC" w:rsidRDefault="00DA7B77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b w:val="0"/>
        </w:rPr>
      </w:pPr>
      <w:r w:rsidRPr="00096DFC">
        <w:rPr>
          <w:rFonts w:eastAsiaTheme="minorHAnsi"/>
          <w:lang w:eastAsia="en-US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референдум.»;</w:t>
      </w:r>
    </w:p>
    <w:p w:rsidR="00DA7B77" w:rsidRPr="00096DFC" w:rsidRDefault="00DA7B77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b w:val="0"/>
        </w:rPr>
      </w:pPr>
    </w:p>
    <w:p w:rsidR="00DA7B77" w:rsidRPr="00096DFC" w:rsidRDefault="00981318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b w:val="0"/>
          <w:vertAlign w:val="superscript"/>
        </w:rPr>
      </w:pPr>
      <w:r w:rsidRPr="00096DFC">
        <w:rPr>
          <w:rStyle w:val="af3"/>
        </w:rPr>
        <w:t>3</w:t>
      </w:r>
      <w:r w:rsidR="00AE6191" w:rsidRPr="00096DFC">
        <w:rPr>
          <w:rStyle w:val="af3"/>
        </w:rPr>
        <w:t>)</w:t>
      </w:r>
      <w:r w:rsidR="00DA7B77" w:rsidRPr="00096DFC">
        <w:rPr>
          <w:rStyle w:val="af3"/>
        </w:rPr>
        <w:t xml:space="preserve"> в </w:t>
      </w:r>
      <w:r w:rsidR="00AE6191" w:rsidRPr="00096DFC">
        <w:rPr>
          <w:rStyle w:val="af3"/>
        </w:rPr>
        <w:t>части</w:t>
      </w:r>
      <w:r w:rsidR="00DA7B77" w:rsidRPr="00096DFC">
        <w:rPr>
          <w:rStyle w:val="af3"/>
        </w:rPr>
        <w:t xml:space="preserve"> 1 статьи 9 слова «, Главы поселения» исключить;</w:t>
      </w:r>
    </w:p>
    <w:p w:rsidR="00DA7B77" w:rsidRPr="00096DFC" w:rsidRDefault="00DA7B77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b w:val="0"/>
        </w:rPr>
      </w:pPr>
    </w:p>
    <w:p w:rsidR="00DA7B77" w:rsidRPr="00096DFC" w:rsidRDefault="00981318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b w:val="0"/>
        </w:rPr>
      </w:pPr>
      <w:r w:rsidRPr="00096DFC">
        <w:rPr>
          <w:rStyle w:val="af3"/>
        </w:rPr>
        <w:t>4</w:t>
      </w:r>
      <w:r w:rsidR="00AE6191" w:rsidRPr="00096DFC">
        <w:rPr>
          <w:rStyle w:val="af3"/>
        </w:rPr>
        <w:t>)</w:t>
      </w:r>
      <w:r w:rsidR="00DA7B77" w:rsidRPr="00096DFC">
        <w:rPr>
          <w:rStyle w:val="af3"/>
        </w:rPr>
        <w:t xml:space="preserve"> </w:t>
      </w:r>
      <w:r w:rsidR="00AE6191" w:rsidRPr="00096DFC">
        <w:rPr>
          <w:rStyle w:val="af3"/>
        </w:rPr>
        <w:t>часть</w:t>
      </w:r>
      <w:r w:rsidR="00DA7B77" w:rsidRPr="00096DFC">
        <w:rPr>
          <w:rStyle w:val="af3"/>
        </w:rPr>
        <w:t xml:space="preserve"> 3 статьи 13 </w:t>
      </w:r>
      <w:r w:rsidR="00DA7B77" w:rsidRPr="00096DFC">
        <w:rPr>
          <w:iCs/>
        </w:rPr>
        <w:t>изложить в следующей редакции:</w:t>
      </w:r>
    </w:p>
    <w:p w:rsidR="00DA7B77" w:rsidRDefault="00DA7B77" w:rsidP="00DA7B77">
      <w:pPr>
        <w:tabs>
          <w:tab w:val="left" w:pos="10065"/>
        </w:tabs>
        <w:spacing w:line="360" w:lineRule="exact"/>
        <w:ind w:firstLine="709"/>
        <w:jc w:val="both"/>
      </w:pPr>
      <w:r w:rsidRPr="00096DFC">
        <w:t>«3. На публичные слушания должны выноситься вопросы, предусмотренные частью 3 статьи 28 Федерального закона № 131-ФЗ.»</w:t>
      </w:r>
    </w:p>
    <w:p w:rsidR="00F67E89" w:rsidRPr="00096DFC" w:rsidRDefault="00F67E89" w:rsidP="00DA7B77">
      <w:pPr>
        <w:tabs>
          <w:tab w:val="left" w:pos="10065"/>
        </w:tabs>
        <w:spacing w:line="360" w:lineRule="exact"/>
        <w:ind w:firstLine="709"/>
        <w:jc w:val="both"/>
      </w:pPr>
    </w:p>
    <w:p w:rsidR="00883138" w:rsidRPr="00F67E89" w:rsidRDefault="00AE6191" w:rsidP="00F67E89">
      <w:pPr>
        <w:tabs>
          <w:tab w:val="left" w:pos="10065"/>
        </w:tabs>
        <w:spacing w:line="360" w:lineRule="exact"/>
        <w:ind w:firstLine="709"/>
        <w:jc w:val="both"/>
        <w:rPr>
          <w:rStyle w:val="af3"/>
          <w:rFonts w:eastAsia="Calibri"/>
          <w:b w:val="0"/>
        </w:rPr>
      </w:pPr>
      <w:r w:rsidRPr="00096DFC">
        <w:rPr>
          <w:b/>
        </w:rPr>
        <w:t>5)</w:t>
      </w:r>
      <w:r w:rsidR="00F67E89">
        <w:rPr>
          <w:rStyle w:val="af3"/>
          <w:rFonts w:eastAsia="Calibri"/>
          <w:b w:val="0"/>
        </w:rPr>
        <w:t xml:space="preserve">  </w:t>
      </w:r>
      <w:r w:rsidR="00883138" w:rsidRPr="00096DFC">
        <w:rPr>
          <w:rStyle w:val="af3"/>
          <w:rFonts w:eastAsia="Calibri"/>
        </w:rPr>
        <w:t xml:space="preserve">статью 21 дополнить пунктами  </w:t>
      </w:r>
      <w:r w:rsidR="00F67E89">
        <w:rPr>
          <w:rStyle w:val="af3"/>
          <w:rFonts w:eastAsia="Calibri"/>
        </w:rPr>
        <w:t xml:space="preserve"> </w:t>
      </w:r>
      <w:r w:rsidR="00883138" w:rsidRPr="00096DFC">
        <w:rPr>
          <w:rStyle w:val="af3"/>
          <w:rFonts w:eastAsia="Calibri"/>
        </w:rPr>
        <w:t>12, 13</w:t>
      </w:r>
      <w:r w:rsidR="0065699C">
        <w:rPr>
          <w:rStyle w:val="af3"/>
          <w:rFonts w:eastAsia="Calibri"/>
        </w:rPr>
        <w:t>,14</w:t>
      </w:r>
      <w:r w:rsidR="00883138" w:rsidRPr="00096DFC">
        <w:rPr>
          <w:rStyle w:val="af3"/>
          <w:rFonts w:eastAsia="Calibri"/>
        </w:rPr>
        <w:t xml:space="preserve"> следующего содержания:</w:t>
      </w:r>
    </w:p>
    <w:p w:rsidR="00883138" w:rsidRPr="00096DFC" w:rsidRDefault="0065699C" w:rsidP="00DA7B77">
      <w:pPr>
        <w:spacing w:line="360" w:lineRule="exact"/>
        <w:ind w:firstLine="709"/>
        <w:jc w:val="both"/>
      </w:pPr>
      <w:r>
        <w:lastRenderedPageBreak/>
        <w:t>12</w:t>
      </w:r>
      <w:r w:rsidR="00F67E89" w:rsidRPr="00096DFC">
        <w:t>) установление порядка проведения конкурса по отбору кандидату</w:t>
      </w:r>
      <w:r w:rsidR="00F67E89">
        <w:t>р на должность главы поселения;</w:t>
      </w:r>
    </w:p>
    <w:p w:rsidR="00DA7B77" w:rsidRPr="00096DFC" w:rsidRDefault="0065699C" w:rsidP="00DA7B77">
      <w:pPr>
        <w:spacing w:line="360" w:lineRule="exact"/>
        <w:ind w:firstLine="709"/>
        <w:jc w:val="both"/>
      </w:pPr>
      <w:r>
        <w:t>13</w:t>
      </w:r>
      <w:r w:rsidR="00DA7B77" w:rsidRPr="00096DFC">
        <w:t>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DA7B77" w:rsidRPr="00096DFC" w:rsidRDefault="0065699C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rFonts w:eastAsia="Calibri"/>
          <w:b w:val="0"/>
        </w:rPr>
      </w:pPr>
      <w:r>
        <w:t>14</w:t>
      </w:r>
      <w:r w:rsidR="00DA7B77" w:rsidRPr="00096DFC">
        <w:t>) избрание Главы поселения из числа кандидатов, представленных конкурсной комиссией по результатам конкурса;»</w:t>
      </w:r>
      <w:r w:rsidR="00F67E89">
        <w:t>.</w:t>
      </w:r>
    </w:p>
    <w:p w:rsidR="00DA7B77" w:rsidRPr="00096DFC" w:rsidRDefault="00DA7B77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rFonts w:eastAsia="Calibri"/>
          <w:b w:val="0"/>
        </w:rPr>
      </w:pPr>
    </w:p>
    <w:p w:rsidR="00DA7B77" w:rsidRPr="00096DFC" w:rsidRDefault="00F67E89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rFonts w:eastAsia="Calibri"/>
        </w:rPr>
      </w:pPr>
      <w:r>
        <w:rPr>
          <w:rStyle w:val="af3"/>
          <w:rFonts w:eastAsia="Calibri"/>
        </w:rPr>
        <w:t>6</w:t>
      </w:r>
      <w:r w:rsidR="00883138" w:rsidRPr="00096DFC">
        <w:rPr>
          <w:rStyle w:val="af3"/>
          <w:rFonts w:eastAsia="Calibri"/>
        </w:rPr>
        <w:t>)</w:t>
      </w:r>
      <w:r w:rsidR="00DA7B77" w:rsidRPr="00096DFC">
        <w:rPr>
          <w:rStyle w:val="af3"/>
          <w:rFonts w:eastAsia="Calibri"/>
        </w:rPr>
        <w:t xml:space="preserve"> в статье 23 </w:t>
      </w:r>
      <w:r w:rsidR="00883138" w:rsidRPr="00096DFC">
        <w:rPr>
          <w:rStyle w:val="af3"/>
          <w:rFonts w:eastAsia="Calibri"/>
        </w:rPr>
        <w:t>:</w:t>
      </w:r>
    </w:p>
    <w:p w:rsidR="00883138" w:rsidRPr="00096DFC" w:rsidRDefault="00883138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rFonts w:eastAsia="Calibri"/>
        </w:rPr>
      </w:pPr>
      <w:r w:rsidRPr="00096DFC">
        <w:rPr>
          <w:rStyle w:val="af3"/>
          <w:rFonts w:eastAsia="Calibri"/>
        </w:rPr>
        <w:t>а) в части 1 после слов «</w:t>
      </w:r>
      <w:r w:rsidRPr="00096DFC">
        <w:rPr>
          <w:rStyle w:val="af3"/>
          <w:rFonts w:eastAsia="Calibri"/>
          <w:b w:val="0"/>
        </w:rPr>
        <w:t>подотчетен населению» допол</w:t>
      </w:r>
      <w:r w:rsidR="00AD0DC4" w:rsidRPr="00096DFC">
        <w:rPr>
          <w:rStyle w:val="af3"/>
          <w:rFonts w:eastAsia="Calibri"/>
          <w:b w:val="0"/>
        </w:rPr>
        <w:t>н</w:t>
      </w:r>
      <w:r w:rsidRPr="00096DFC">
        <w:rPr>
          <w:rStyle w:val="af3"/>
          <w:rFonts w:eastAsia="Calibri"/>
          <w:b w:val="0"/>
        </w:rPr>
        <w:t>ить словами «и Совету депутатов</w:t>
      </w:r>
      <w:r w:rsidR="00AD0DC4" w:rsidRPr="00096DFC">
        <w:rPr>
          <w:rStyle w:val="af3"/>
          <w:rFonts w:eastAsia="Calibri"/>
          <w:b w:val="0"/>
        </w:rPr>
        <w:t>»</w:t>
      </w:r>
    </w:p>
    <w:p w:rsidR="00DA7B77" w:rsidRPr="00096DFC" w:rsidRDefault="00AD0DC4" w:rsidP="00DA7B77">
      <w:pPr>
        <w:autoSpaceDE w:val="0"/>
        <w:autoSpaceDN w:val="0"/>
        <w:adjustRightInd w:val="0"/>
        <w:spacing w:line="360" w:lineRule="exact"/>
        <w:ind w:firstLine="709"/>
        <w:jc w:val="both"/>
        <w:rPr>
          <w:rStyle w:val="af3"/>
          <w:rFonts w:eastAsia="Calibri"/>
          <w:b w:val="0"/>
        </w:rPr>
      </w:pPr>
      <w:r w:rsidRPr="00096DFC">
        <w:rPr>
          <w:rStyle w:val="af3"/>
          <w:rFonts w:eastAsia="Calibri"/>
        </w:rPr>
        <w:t>б</w:t>
      </w:r>
      <w:r w:rsidR="00DA7B77" w:rsidRPr="00096DFC">
        <w:rPr>
          <w:rStyle w:val="af3"/>
          <w:rFonts w:eastAsia="Calibri"/>
        </w:rPr>
        <w:t xml:space="preserve">) </w:t>
      </w:r>
      <w:r w:rsidRPr="00096DFC">
        <w:rPr>
          <w:rStyle w:val="af3"/>
          <w:rFonts w:eastAsia="Calibri"/>
        </w:rPr>
        <w:t>часть</w:t>
      </w:r>
      <w:r w:rsidR="005149CB" w:rsidRPr="00096DFC">
        <w:rPr>
          <w:rStyle w:val="af3"/>
          <w:rFonts w:eastAsia="Calibri"/>
        </w:rPr>
        <w:t xml:space="preserve"> 3</w:t>
      </w:r>
      <w:r w:rsidR="00DA7B77" w:rsidRPr="00096DFC">
        <w:rPr>
          <w:rStyle w:val="af3"/>
          <w:rFonts w:eastAsia="Calibri"/>
        </w:rPr>
        <w:t xml:space="preserve"> изложить в следующей редакции:</w:t>
      </w:r>
    </w:p>
    <w:p w:rsidR="00DA7B77" w:rsidRPr="00096DFC" w:rsidRDefault="00981318" w:rsidP="00DA7B77">
      <w:pPr>
        <w:autoSpaceDE w:val="0"/>
        <w:autoSpaceDN w:val="0"/>
        <w:adjustRightInd w:val="0"/>
        <w:spacing w:line="360" w:lineRule="exact"/>
        <w:ind w:firstLine="709"/>
        <w:jc w:val="both"/>
        <w:rPr>
          <w:vertAlign w:val="superscript"/>
        </w:rPr>
      </w:pPr>
      <w:r w:rsidRPr="00096DFC">
        <w:rPr>
          <w:rStyle w:val="af3"/>
          <w:rFonts w:eastAsia="Calibri"/>
        </w:rPr>
        <w:t>«3</w:t>
      </w:r>
      <w:r w:rsidR="00DA7B77" w:rsidRPr="00096DFC">
        <w:rPr>
          <w:rStyle w:val="af3"/>
          <w:rFonts w:eastAsia="Calibri"/>
        </w:rPr>
        <w:t xml:space="preserve">. </w:t>
      </w:r>
      <w:r w:rsidR="00DA7B77" w:rsidRPr="00096DFC">
        <w:t>Глава поселения избирается Советом депутатов поселения 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DA7B77" w:rsidRPr="00096DFC" w:rsidRDefault="00DA7B77" w:rsidP="00DA7B7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96DFC">
        <w:t xml:space="preserve">Порядок проведения конкурса по отбору кандидатур на должность Главы поселения, устанавливается Советом депутатов поселения. </w:t>
      </w:r>
    </w:p>
    <w:p w:rsidR="00DA7B77" w:rsidRPr="00096DFC" w:rsidRDefault="00DA7B77" w:rsidP="00DA7B7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096DFC"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DA7B77" w:rsidRPr="00096DFC" w:rsidRDefault="00DA7B77" w:rsidP="00DA7B77">
      <w:pPr>
        <w:tabs>
          <w:tab w:val="left" w:pos="10065"/>
        </w:tabs>
        <w:spacing w:line="360" w:lineRule="exact"/>
        <w:ind w:firstLine="709"/>
        <w:jc w:val="both"/>
      </w:pPr>
      <w:r w:rsidRPr="00096DFC">
        <w:t xml:space="preserve">При формировании конкурсной комиссии половина ее членов назначается Советом депутатов, а другая половина – Главой </w:t>
      </w:r>
      <w:r w:rsidR="00981318" w:rsidRPr="00096DFC">
        <w:t>Курумканского района</w:t>
      </w:r>
      <w:r w:rsidRPr="00096DFC">
        <w:t xml:space="preserve"> Республики Бурятия.</w:t>
      </w:r>
    </w:p>
    <w:p w:rsidR="00DA7B77" w:rsidRPr="00096DFC" w:rsidRDefault="00AD0DC4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rFonts w:eastAsia="Calibri"/>
          <w:b w:val="0"/>
        </w:rPr>
      </w:pPr>
      <w:r w:rsidRPr="00096DFC">
        <w:t>в</w:t>
      </w:r>
      <w:r w:rsidR="00DA7B77" w:rsidRPr="00096DFC">
        <w:t xml:space="preserve">) </w:t>
      </w:r>
      <w:r w:rsidRPr="00096DFC">
        <w:rPr>
          <w:rStyle w:val="af3"/>
          <w:rFonts w:eastAsia="Calibri"/>
        </w:rPr>
        <w:t>часть</w:t>
      </w:r>
      <w:r w:rsidR="005149CB" w:rsidRPr="00096DFC">
        <w:rPr>
          <w:rStyle w:val="af3"/>
          <w:rFonts w:eastAsia="Calibri"/>
        </w:rPr>
        <w:t xml:space="preserve"> 4</w:t>
      </w:r>
      <w:r w:rsidR="00DA7B77" w:rsidRPr="00096DFC">
        <w:rPr>
          <w:rStyle w:val="af3"/>
          <w:rFonts w:eastAsia="Calibri"/>
        </w:rPr>
        <w:t xml:space="preserve"> изложить в следующей редакции: </w:t>
      </w:r>
    </w:p>
    <w:p w:rsidR="00DA7B77" w:rsidRPr="004D3B7F" w:rsidRDefault="00981318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rFonts w:eastAsia="Calibri"/>
          <w:b w:val="0"/>
        </w:rPr>
      </w:pPr>
      <w:r w:rsidRPr="00096DFC">
        <w:rPr>
          <w:rStyle w:val="af3"/>
          <w:rFonts w:eastAsia="Calibri"/>
        </w:rPr>
        <w:t>«4</w:t>
      </w:r>
      <w:r w:rsidR="00DA7B77" w:rsidRPr="00096DFC">
        <w:rPr>
          <w:rStyle w:val="af3"/>
          <w:rFonts w:eastAsia="Calibri"/>
        </w:rPr>
        <w:t xml:space="preserve">. </w:t>
      </w:r>
      <w:r w:rsidR="00DA7B77" w:rsidRPr="004D3B7F">
        <w:rPr>
          <w:rStyle w:val="af3"/>
          <w:rFonts w:eastAsia="Calibri"/>
          <w:b w:val="0"/>
        </w:rPr>
        <w:t>Вновь избранный глава поселения вступает в должность не позднее</w:t>
      </w:r>
      <w:r w:rsidR="004D3B7F" w:rsidRPr="004D3B7F">
        <w:rPr>
          <w:rStyle w:val="af3"/>
          <w:rFonts w:eastAsia="Calibri"/>
          <w:b w:val="0"/>
        </w:rPr>
        <w:t>,</w:t>
      </w:r>
      <w:r w:rsidR="00DA7B77" w:rsidRPr="004D3B7F">
        <w:rPr>
          <w:rStyle w:val="af3"/>
          <w:rFonts w:eastAsia="Calibri"/>
          <w:b w:val="0"/>
        </w:rPr>
        <w:t xml:space="preserve"> чем на пятнадцатый день после обнародования результатов конкурса»;</w:t>
      </w:r>
    </w:p>
    <w:p w:rsidR="00DA7B77" w:rsidRPr="004D3B7F" w:rsidRDefault="00AD0DC4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rFonts w:eastAsia="Calibri"/>
          <w:b w:val="0"/>
        </w:rPr>
      </w:pPr>
      <w:r w:rsidRPr="004D3B7F">
        <w:rPr>
          <w:rStyle w:val="af3"/>
          <w:rFonts w:eastAsia="Calibri"/>
          <w:b w:val="0"/>
        </w:rPr>
        <w:t>г) часть 9</w:t>
      </w:r>
      <w:r w:rsidR="00DA7B77" w:rsidRPr="004D3B7F">
        <w:rPr>
          <w:rStyle w:val="af3"/>
          <w:rFonts w:eastAsia="Calibri"/>
          <w:b w:val="0"/>
        </w:rPr>
        <w:t xml:space="preserve"> признать утратившим силу;</w:t>
      </w:r>
      <w:r w:rsidRPr="004D3B7F">
        <w:rPr>
          <w:rStyle w:val="af3"/>
          <w:rFonts w:eastAsia="Calibri"/>
          <w:b w:val="0"/>
        </w:rPr>
        <w:t xml:space="preserve"> </w:t>
      </w:r>
    </w:p>
    <w:p w:rsidR="00DA7B77" w:rsidRPr="004D3B7F" w:rsidRDefault="00AD0DC4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rFonts w:eastAsia="Calibri"/>
          <w:b w:val="0"/>
        </w:rPr>
      </w:pPr>
      <w:r w:rsidRPr="004D3B7F">
        <w:rPr>
          <w:rStyle w:val="af3"/>
          <w:rFonts w:eastAsia="Calibri"/>
          <w:b w:val="0"/>
        </w:rPr>
        <w:t xml:space="preserve">д) часть 11 признать утратившим силу; </w:t>
      </w:r>
    </w:p>
    <w:p w:rsidR="00DA7B77" w:rsidRPr="00096DFC" w:rsidRDefault="00DA7B77" w:rsidP="00DA7B77">
      <w:pPr>
        <w:tabs>
          <w:tab w:val="left" w:pos="10065"/>
        </w:tabs>
        <w:spacing w:line="360" w:lineRule="exact"/>
        <w:ind w:firstLine="709"/>
        <w:jc w:val="both"/>
        <w:rPr>
          <w:rStyle w:val="af3"/>
          <w:rFonts w:eastAsia="Calibri"/>
          <w:b w:val="0"/>
        </w:rPr>
      </w:pPr>
    </w:p>
    <w:p w:rsidR="00DA7B77" w:rsidRPr="00096DFC" w:rsidRDefault="00DA7B77" w:rsidP="00DA7B77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  <w:r w:rsidRPr="00096DFC">
        <w:rPr>
          <w:iCs/>
        </w:rPr>
        <w:t>2. Настоящее решение вступает в силу со дня его обнародования произведенного после его государственной регистрации, за исключением пунктов для которых предусмотрен иной срок вступления в силу.</w:t>
      </w:r>
    </w:p>
    <w:p w:rsidR="00DA7B77" w:rsidRPr="00096DFC" w:rsidRDefault="00DA7B77" w:rsidP="00DA7B77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</w:rPr>
      </w:pPr>
      <w:r w:rsidRPr="00096DFC">
        <w:rPr>
          <w:iCs/>
        </w:rPr>
        <w:t>2.1 Подпункт «б</w:t>
      </w:r>
      <w:r w:rsidR="00AD0DC4" w:rsidRPr="00096DFC">
        <w:rPr>
          <w:iCs/>
        </w:rPr>
        <w:t>» пункта 1</w:t>
      </w:r>
      <w:r w:rsidRPr="00096DFC">
        <w:rPr>
          <w:iCs/>
        </w:rPr>
        <w:t xml:space="preserve"> части 1 настоящего решения вступает в силу с 01.01.2016.</w:t>
      </w:r>
    </w:p>
    <w:p w:rsidR="00DA7B77" w:rsidRPr="00096DFC" w:rsidRDefault="00DA7B77" w:rsidP="00DA7B77">
      <w:pPr>
        <w:widowControl w:val="0"/>
        <w:adjustRightInd w:val="0"/>
        <w:spacing w:line="360" w:lineRule="exact"/>
        <w:ind w:firstLine="709"/>
        <w:jc w:val="both"/>
        <w:rPr>
          <w:rFonts w:eastAsiaTheme="minorHAnsi"/>
          <w:lang w:eastAsia="en-US"/>
        </w:rPr>
      </w:pPr>
      <w:r w:rsidRPr="00096DFC">
        <w:t>3. Положения</w:t>
      </w:r>
      <w:r w:rsidRPr="00096DFC">
        <w:rPr>
          <w:iCs/>
        </w:rPr>
        <w:t xml:space="preserve"> пункто</w:t>
      </w:r>
      <w:r w:rsidR="00981318" w:rsidRPr="00096DFC">
        <w:rPr>
          <w:iCs/>
        </w:rPr>
        <w:t xml:space="preserve">в </w:t>
      </w:r>
      <w:r w:rsidR="00F67E89">
        <w:rPr>
          <w:iCs/>
        </w:rPr>
        <w:t>3,5,</w:t>
      </w:r>
      <w:r w:rsidR="00435856">
        <w:rPr>
          <w:iCs/>
        </w:rPr>
        <w:t xml:space="preserve"> подпунктов «б», «в», «г», «д» </w:t>
      </w:r>
      <w:r w:rsidR="0065699C">
        <w:rPr>
          <w:iCs/>
        </w:rPr>
        <w:t>пункта 6</w:t>
      </w:r>
      <w:r w:rsidR="00981318" w:rsidRPr="00096DFC">
        <w:rPr>
          <w:iCs/>
        </w:rPr>
        <w:t xml:space="preserve"> </w:t>
      </w:r>
      <w:r w:rsidRPr="00096DFC">
        <w:rPr>
          <w:iCs/>
        </w:rPr>
        <w:t xml:space="preserve">части 1 настоящего Решения </w:t>
      </w:r>
      <w:r w:rsidRPr="00096DFC">
        <w:rPr>
          <w:rFonts w:eastAsiaTheme="minorHAnsi"/>
          <w:lang w:eastAsia="en-US"/>
        </w:rPr>
        <w:t xml:space="preserve">применяется после истечения срока полномочий главы поселения, </w:t>
      </w:r>
      <w:r w:rsidRPr="00096DFC">
        <w:t xml:space="preserve">избранного до вступления в силу </w:t>
      </w:r>
      <w:r w:rsidRPr="00096DFC">
        <w:rPr>
          <w:rFonts w:eastAsiaTheme="minorHAnsi"/>
          <w:lang w:eastAsia="en-US"/>
        </w:rPr>
        <w:t>Закона Республики Бурятия от 07.07.2015 №1160-V «О внесении изменений в отдельные законодательные акты Республики Бурятия в сфере местного самоуправления».</w:t>
      </w:r>
    </w:p>
    <w:p w:rsidR="00DA7B77" w:rsidRPr="00096DFC" w:rsidRDefault="00DA7B77" w:rsidP="00153BB2">
      <w:pPr>
        <w:pStyle w:val="a5"/>
        <w:spacing w:after="0" w:line="360" w:lineRule="exact"/>
        <w:ind w:left="0" w:firstLine="709"/>
        <w:jc w:val="both"/>
      </w:pPr>
      <w:r w:rsidRPr="00096DFC">
        <w:t>4.  Контроль за исполнением настоящего решения оставляю за собой.</w:t>
      </w:r>
    </w:p>
    <w:p w:rsidR="00DA7B77" w:rsidRPr="00096DFC" w:rsidRDefault="00DA7B77" w:rsidP="00DA7B77">
      <w:pPr>
        <w:shd w:val="clear" w:color="auto" w:fill="FFFFFF"/>
        <w:spacing w:line="360" w:lineRule="exact"/>
        <w:ind w:firstLine="709"/>
        <w:jc w:val="both"/>
      </w:pPr>
    </w:p>
    <w:p w:rsidR="004B382B" w:rsidRPr="00096DFC" w:rsidRDefault="004B382B" w:rsidP="00180EB9">
      <w:pPr>
        <w:jc w:val="both"/>
      </w:pPr>
      <w:r w:rsidRPr="00096DFC">
        <w:t>Глав</w:t>
      </w:r>
      <w:r w:rsidR="007A40FA" w:rsidRPr="00096DFC">
        <w:t>а</w:t>
      </w:r>
      <w:r w:rsidRPr="00096DFC">
        <w:t xml:space="preserve"> муниципального образования </w:t>
      </w:r>
    </w:p>
    <w:p w:rsidR="004B382B" w:rsidRPr="00096DFC" w:rsidRDefault="00C02591" w:rsidP="00180EB9">
      <w:pPr>
        <w:jc w:val="both"/>
      </w:pPr>
      <w:r w:rsidRPr="00096DFC">
        <w:t>с</w:t>
      </w:r>
      <w:r w:rsidR="004B382B" w:rsidRPr="00096DFC">
        <w:t>ельское поселение «</w:t>
      </w:r>
      <w:r w:rsidR="000F20ED" w:rsidRPr="00096DFC">
        <w:t>Барагхан»</w:t>
      </w:r>
      <w:r w:rsidR="000F20ED" w:rsidRPr="00096DFC">
        <w:tab/>
      </w:r>
      <w:r w:rsidR="000F20ED" w:rsidRPr="00096DFC">
        <w:tab/>
      </w:r>
      <w:r w:rsidR="000F20ED" w:rsidRPr="00096DFC">
        <w:tab/>
      </w:r>
      <w:r w:rsidR="000F20ED" w:rsidRPr="00096DFC">
        <w:tab/>
      </w:r>
      <w:r w:rsidR="000F20ED" w:rsidRPr="00096DFC">
        <w:tab/>
      </w:r>
      <w:r w:rsidR="000F20ED" w:rsidRPr="00096DFC">
        <w:tab/>
      </w:r>
      <w:r w:rsidR="000F20ED" w:rsidRPr="00096DFC">
        <w:tab/>
      </w:r>
      <w:r w:rsidR="000F20ED" w:rsidRPr="00096DFC">
        <w:tab/>
        <w:t>Б.М. Шакшаев</w:t>
      </w:r>
    </w:p>
    <w:sectPr w:rsidR="004B382B" w:rsidRPr="00096DFC" w:rsidSect="00EF3A0D">
      <w:foot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62" w:rsidRDefault="00DF1162" w:rsidP="004B382B">
      <w:r>
        <w:separator/>
      </w:r>
    </w:p>
  </w:endnote>
  <w:endnote w:type="continuationSeparator" w:id="1">
    <w:p w:rsidR="00DF1162" w:rsidRDefault="00DF1162" w:rsidP="004B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1516"/>
      <w:docPartObj>
        <w:docPartGallery w:val="Page Numbers (Bottom of Page)"/>
        <w:docPartUnique/>
      </w:docPartObj>
    </w:sdtPr>
    <w:sdtContent>
      <w:p w:rsidR="001210B1" w:rsidRDefault="002D7ABE">
        <w:pPr>
          <w:pStyle w:val="af1"/>
          <w:jc w:val="right"/>
        </w:pPr>
        <w:fldSimple w:instr=" PAGE   \* MERGEFORMAT ">
          <w:r w:rsidR="00A80A4A">
            <w:rPr>
              <w:noProof/>
            </w:rPr>
            <w:t>3</w:t>
          </w:r>
        </w:fldSimple>
      </w:p>
    </w:sdtContent>
  </w:sdt>
  <w:p w:rsidR="001210B1" w:rsidRDefault="001210B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62" w:rsidRDefault="00DF1162" w:rsidP="004B382B">
      <w:r>
        <w:separator/>
      </w:r>
    </w:p>
  </w:footnote>
  <w:footnote w:type="continuationSeparator" w:id="1">
    <w:p w:rsidR="00DF1162" w:rsidRDefault="00DF1162" w:rsidP="004B3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D33"/>
    <w:multiLevelType w:val="hybridMultilevel"/>
    <w:tmpl w:val="2F681000"/>
    <w:lvl w:ilvl="0" w:tplc="2CCCED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05618C"/>
    <w:multiLevelType w:val="hybridMultilevel"/>
    <w:tmpl w:val="28909C8E"/>
    <w:lvl w:ilvl="0" w:tplc="A8BCB3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374D9"/>
    <w:multiLevelType w:val="hybridMultilevel"/>
    <w:tmpl w:val="5DE2300C"/>
    <w:lvl w:ilvl="0" w:tplc="2D00B1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4">
    <w:nsid w:val="1EA97AC3"/>
    <w:multiLevelType w:val="hybridMultilevel"/>
    <w:tmpl w:val="A1EA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83581"/>
    <w:multiLevelType w:val="hybridMultilevel"/>
    <w:tmpl w:val="C99052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56929"/>
    <w:multiLevelType w:val="hybridMultilevel"/>
    <w:tmpl w:val="9AD6A62A"/>
    <w:lvl w:ilvl="0" w:tplc="07BC2EC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82B"/>
    <w:rsid w:val="00011359"/>
    <w:rsid w:val="00047859"/>
    <w:rsid w:val="00083428"/>
    <w:rsid w:val="00096DFC"/>
    <w:rsid w:val="000A7A18"/>
    <w:rsid w:val="000B2952"/>
    <w:rsid w:val="000E3437"/>
    <w:rsid w:val="000E3F4E"/>
    <w:rsid w:val="000F13D5"/>
    <w:rsid w:val="000F20ED"/>
    <w:rsid w:val="000F4255"/>
    <w:rsid w:val="00102447"/>
    <w:rsid w:val="001178AD"/>
    <w:rsid w:val="001210B1"/>
    <w:rsid w:val="00137D56"/>
    <w:rsid w:val="00144593"/>
    <w:rsid w:val="00152AAA"/>
    <w:rsid w:val="00153BB2"/>
    <w:rsid w:val="0016299B"/>
    <w:rsid w:val="00175815"/>
    <w:rsid w:val="00180EB9"/>
    <w:rsid w:val="00186204"/>
    <w:rsid w:val="0019146C"/>
    <w:rsid w:val="00192B90"/>
    <w:rsid w:val="001C4520"/>
    <w:rsid w:val="001D46DA"/>
    <w:rsid w:val="001E406E"/>
    <w:rsid w:val="001E4AD7"/>
    <w:rsid w:val="002325E3"/>
    <w:rsid w:val="0024682B"/>
    <w:rsid w:val="00257D8D"/>
    <w:rsid w:val="00266CCE"/>
    <w:rsid w:val="00271682"/>
    <w:rsid w:val="00274F10"/>
    <w:rsid w:val="00276189"/>
    <w:rsid w:val="0028201E"/>
    <w:rsid w:val="002C71C8"/>
    <w:rsid w:val="002D6C77"/>
    <w:rsid w:val="002D7ABE"/>
    <w:rsid w:val="002E6051"/>
    <w:rsid w:val="002F49CD"/>
    <w:rsid w:val="00337275"/>
    <w:rsid w:val="00354096"/>
    <w:rsid w:val="003606A7"/>
    <w:rsid w:val="00367C6B"/>
    <w:rsid w:val="00372F24"/>
    <w:rsid w:val="003731A2"/>
    <w:rsid w:val="0039096E"/>
    <w:rsid w:val="003979BB"/>
    <w:rsid w:val="003A3830"/>
    <w:rsid w:val="003A6A61"/>
    <w:rsid w:val="003B0216"/>
    <w:rsid w:val="003B7F2E"/>
    <w:rsid w:val="003F6DA4"/>
    <w:rsid w:val="0041160E"/>
    <w:rsid w:val="004117A8"/>
    <w:rsid w:val="00413EEE"/>
    <w:rsid w:val="00414C1C"/>
    <w:rsid w:val="004279BF"/>
    <w:rsid w:val="00435856"/>
    <w:rsid w:val="00453717"/>
    <w:rsid w:val="00477490"/>
    <w:rsid w:val="00492B42"/>
    <w:rsid w:val="004B382B"/>
    <w:rsid w:val="004B4A5F"/>
    <w:rsid w:val="004B5806"/>
    <w:rsid w:val="004D0607"/>
    <w:rsid w:val="004D3B7F"/>
    <w:rsid w:val="004D722B"/>
    <w:rsid w:val="004E0C6F"/>
    <w:rsid w:val="004E4EB4"/>
    <w:rsid w:val="005047BE"/>
    <w:rsid w:val="005149CB"/>
    <w:rsid w:val="0052233E"/>
    <w:rsid w:val="005423B1"/>
    <w:rsid w:val="00542644"/>
    <w:rsid w:val="0058131F"/>
    <w:rsid w:val="00583D5E"/>
    <w:rsid w:val="00595180"/>
    <w:rsid w:val="00595AC6"/>
    <w:rsid w:val="005F32AD"/>
    <w:rsid w:val="00605940"/>
    <w:rsid w:val="0061029D"/>
    <w:rsid w:val="00617DFD"/>
    <w:rsid w:val="00630B17"/>
    <w:rsid w:val="0065699C"/>
    <w:rsid w:val="00683703"/>
    <w:rsid w:val="00694793"/>
    <w:rsid w:val="006A775D"/>
    <w:rsid w:val="006B1F8F"/>
    <w:rsid w:val="006B388F"/>
    <w:rsid w:val="006C53B1"/>
    <w:rsid w:val="006F4F20"/>
    <w:rsid w:val="0072090E"/>
    <w:rsid w:val="007319BE"/>
    <w:rsid w:val="00731AE8"/>
    <w:rsid w:val="00735077"/>
    <w:rsid w:val="00746BD2"/>
    <w:rsid w:val="00747DDF"/>
    <w:rsid w:val="0075047B"/>
    <w:rsid w:val="00763FE4"/>
    <w:rsid w:val="00770625"/>
    <w:rsid w:val="00772268"/>
    <w:rsid w:val="00773FD0"/>
    <w:rsid w:val="00782CFF"/>
    <w:rsid w:val="007836E7"/>
    <w:rsid w:val="00787A2A"/>
    <w:rsid w:val="00797048"/>
    <w:rsid w:val="007A40FA"/>
    <w:rsid w:val="007B253E"/>
    <w:rsid w:val="00802F66"/>
    <w:rsid w:val="00805682"/>
    <w:rsid w:val="008066BB"/>
    <w:rsid w:val="00811A8B"/>
    <w:rsid w:val="00813236"/>
    <w:rsid w:val="00826643"/>
    <w:rsid w:val="008623DF"/>
    <w:rsid w:val="00883138"/>
    <w:rsid w:val="008B4AE9"/>
    <w:rsid w:val="008C4C8C"/>
    <w:rsid w:val="008E0929"/>
    <w:rsid w:val="00917640"/>
    <w:rsid w:val="009335AB"/>
    <w:rsid w:val="00941DC8"/>
    <w:rsid w:val="00981318"/>
    <w:rsid w:val="009A2D0C"/>
    <w:rsid w:val="009F065D"/>
    <w:rsid w:val="009F5840"/>
    <w:rsid w:val="009F736D"/>
    <w:rsid w:val="00A13AF9"/>
    <w:rsid w:val="00A26B43"/>
    <w:rsid w:val="00A32E1C"/>
    <w:rsid w:val="00A43A4C"/>
    <w:rsid w:val="00A70A2E"/>
    <w:rsid w:val="00A80A4A"/>
    <w:rsid w:val="00A8461B"/>
    <w:rsid w:val="00AA3872"/>
    <w:rsid w:val="00AA53C4"/>
    <w:rsid w:val="00AB579C"/>
    <w:rsid w:val="00AD0DC4"/>
    <w:rsid w:val="00AD67D2"/>
    <w:rsid w:val="00AE6191"/>
    <w:rsid w:val="00B338D8"/>
    <w:rsid w:val="00B353F1"/>
    <w:rsid w:val="00B4123B"/>
    <w:rsid w:val="00B53183"/>
    <w:rsid w:val="00B67CB7"/>
    <w:rsid w:val="00BA5B2C"/>
    <w:rsid w:val="00BB43F0"/>
    <w:rsid w:val="00BB6BAA"/>
    <w:rsid w:val="00BF51F1"/>
    <w:rsid w:val="00C02591"/>
    <w:rsid w:val="00C110A3"/>
    <w:rsid w:val="00C4029B"/>
    <w:rsid w:val="00C50011"/>
    <w:rsid w:val="00C564E0"/>
    <w:rsid w:val="00C93CF7"/>
    <w:rsid w:val="00CB08BB"/>
    <w:rsid w:val="00CB0FFA"/>
    <w:rsid w:val="00CB5837"/>
    <w:rsid w:val="00CD0E67"/>
    <w:rsid w:val="00CF0F92"/>
    <w:rsid w:val="00D10548"/>
    <w:rsid w:val="00D15F56"/>
    <w:rsid w:val="00D25484"/>
    <w:rsid w:val="00D31C65"/>
    <w:rsid w:val="00D807F7"/>
    <w:rsid w:val="00DA2286"/>
    <w:rsid w:val="00DA5251"/>
    <w:rsid w:val="00DA6608"/>
    <w:rsid w:val="00DA7B77"/>
    <w:rsid w:val="00DD7FD4"/>
    <w:rsid w:val="00DF1162"/>
    <w:rsid w:val="00E57FBB"/>
    <w:rsid w:val="00E70C63"/>
    <w:rsid w:val="00E70E91"/>
    <w:rsid w:val="00E720F3"/>
    <w:rsid w:val="00EF3A0D"/>
    <w:rsid w:val="00F53DCB"/>
    <w:rsid w:val="00F547B2"/>
    <w:rsid w:val="00F669E6"/>
    <w:rsid w:val="00F67E89"/>
    <w:rsid w:val="00F741DC"/>
    <w:rsid w:val="00F74C45"/>
    <w:rsid w:val="00F86D44"/>
    <w:rsid w:val="00FC00D1"/>
    <w:rsid w:val="00FD3C7F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B382B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38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1"/>
    <w:semiHidden/>
    <w:unhideWhenUsed/>
    <w:rsid w:val="004B382B"/>
    <w:rPr>
      <w:rFonts w:ascii="Verdana" w:hAnsi="Verdana" w:hint="default"/>
      <w:color w:val="0000FF"/>
      <w:u w:val="single"/>
      <w:lang w:val="en-US" w:eastAsia="en-US" w:bidi="ar-SA"/>
    </w:rPr>
  </w:style>
  <w:style w:type="paragraph" w:styleId="a5">
    <w:name w:val="Body Text Indent"/>
    <w:basedOn w:val="a0"/>
    <w:link w:val="a6"/>
    <w:unhideWhenUsed/>
    <w:rsid w:val="004B382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4B3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nhideWhenUsed/>
    <w:rsid w:val="004B382B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basedOn w:val="a1"/>
    <w:link w:val="2"/>
    <w:rsid w:val="004B38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0"/>
    <w:uiPriority w:val="34"/>
    <w:qFormat/>
    <w:rsid w:val="004B382B"/>
    <w:pPr>
      <w:ind w:left="720"/>
      <w:contextualSpacing/>
    </w:pPr>
    <w:rPr>
      <w:lang w:val="en-US" w:eastAsia="en-US"/>
    </w:rPr>
  </w:style>
  <w:style w:type="paragraph" w:customStyle="1" w:styleId="ConsTitle">
    <w:name w:val="ConsTitle"/>
    <w:rsid w:val="004B38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ext">
    <w:name w:val="text"/>
    <w:basedOn w:val="a0"/>
    <w:rsid w:val="004B382B"/>
    <w:pPr>
      <w:spacing w:after="200" w:line="276" w:lineRule="auto"/>
      <w:ind w:firstLine="567"/>
      <w:jc w:val="both"/>
    </w:pPr>
    <w:rPr>
      <w:rFonts w:ascii="Arial" w:eastAsiaTheme="majorEastAsia" w:hAnsi="Arial" w:cs="Arial"/>
      <w:sz w:val="22"/>
      <w:szCs w:val="22"/>
      <w:lang w:val="en-US" w:eastAsia="en-US" w:bidi="en-US"/>
    </w:rPr>
  </w:style>
  <w:style w:type="character" w:styleId="a8">
    <w:name w:val="footnote reference"/>
    <w:basedOn w:val="a1"/>
    <w:rsid w:val="004B382B"/>
    <w:rPr>
      <w:vertAlign w:val="superscript"/>
    </w:rPr>
  </w:style>
  <w:style w:type="paragraph" w:customStyle="1" w:styleId="p2">
    <w:name w:val="p2"/>
    <w:basedOn w:val="a0"/>
    <w:rsid w:val="004B382B"/>
    <w:pPr>
      <w:spacing w:before="100" w:beforeAutospacing="1" w:after="100" w:afterAutospacing="1"/>
    </w:pPr>
  </w:style>
  <w:style w:type="character" w:customStyle="1" w:styleId="s4">
    <w:name w:val="s4"/>
    <w:basedOn w:val="a1"/>
    <w:rsid w:val="004B382B"/>
  </w:style>
  <w:style w:type="paragraph" w:styleId="a9">
    <w:name w:val="footnote text"/>
    <w:basedOn w:val="a0"/>
    <w:link w:val="aa"/>
    <w:rsid w:val="004B382B"/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4B3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7836E7"/>
    <w:pPr>
      <w:spacing w:after="120"/>
    </w:pPr>
  </w:style>
  <w:style w:type="character" w:customStyle="1" w:styleId="ac">
    <w:name w:val="Основной текст Знак"/>
    <w:basedOn w:val="a1"/>
    <w:link w:val="ab"/>
    <w:rsid w:val="00783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3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7836E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7836E7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1"/>
    <w:link w:val="ad"/>
    <w:rsid w:val="007836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0"/>
    <w:rsid w:val="00A32E1C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f">
    <w:name w:val="header"/>
    <w:basedOn w:val="a0"/>
    <w:link w:val="af0"/>
    <w:uiPriority w:val="99"/>
    <w:semiHidden/>
    <w:unhideWhenUsed/>
    <w:rsid w:val="001210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121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1210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21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0"/>
    <w:rsid w:val="00EF3A0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">
    <w:name w:val="Знак"/>
    <w:basedOn w:val="a0"/>
    <w:semiHidden/>
    <w:rsid w:val="004B5806"/>
    <w:pPr>
      <w:numPr>
        <w:numId w:val="6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3">
    <w:name w:val="Strong"/>
    <w:basedOn w:val="a1"/>
    <w:qFormat/>
    <w:rsid w:val="00DA7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172.27.12.11\content\act\e9fc788e-a911-4c9d-8c08-b66acad63c9e.doc" TargetMode="External"/><Relationship Id="rId13" Type="http://schemas.openxmlformats.org/officeDocument/2006/relationships/hyperlink" Target="consultantplus://offline/ref=E65F99F763A620F608049165C13C144172F3E15999F76CE37E606687A812706D08CD1556C2p2W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5E40E4DB83133176D036D374F005A01EB9F17128DB29B4F81066651CF2B47F0E20AD8EDA7D387Fg8I4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5F99F763A620F608049165C13C144172F3E15999F76CE37E606687A812706D08CD1556C2p2W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586c7cf2-7f5a-49ef-9bfa-b186f7dfae7b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yuna.zanchipova.BY14-WS2-2\Local%20Settings\Temp\172.27.12.11\content\act\fa4f9029-87b8-43c8-a65f-c42c0d4ade81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AB39-DF9B-42F4-B351-E69E7BD3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DOC</cp:lastModifiedBy>
  <cp:revision>120</cp:revision>
  <cp:lastPrinted>2015-12-18T06:45:00Z</cp:lastPrinted>
  <dcterms:created xsi:type="dcterms:W3CDTF">2015-01-20T02:47:00Z</dcterms:created>
  <dcterms:modified xsi:type="dcterms:W3CDTF">2015-12-18T06:56:00Z</dcterms:modified>
</cp:coreProperties>
</file>