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63" w:rsidRPr="00B03F63" w:rsidRDefault="00B03F63" w:rsidP="00B03F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B03F63" w:rsidRPr="00B03F63" w:rsidRDefault="00B03F63" w:rsidP="00B03F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03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 w:rsidRPr="00B03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«БАРАГХАН»</w:t>
      </w:r>
    </w:p>
    <w:p w:rsidR="00B03F63" w:rsidRPr="00B03F63" w:rsidRDefault="00B03F63" w:rsidP="00B03F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03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</w:t>
      </w:r>
      <w:proofErr w:type="gramEnd"/>
      <w:r w:rsidRPr="00B03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 БУРЯТИЯ</w:t>
      </w:r>
    </w:p>
    <w:p w:rsidR="00B03F63" w:rsidRPr="00B03F63" w:rsidRDefault="00B03F63" w:rsidP="00B03F63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F63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proofErr w:type="gramStart"/>
      <w:r w:rsidRPr="00B03F63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proofErr w:type="gramEnd"/>
      <w:r w:rsidRPr="00B03F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3F63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B03F6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03F63"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 w:rsidRPr="00B03F63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B03F63" w:rsidRPr="00B03F63" w:rsidRDefault="00B03F63" w:rsidP="00B03F6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63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B03F63">
        <w:rPr>
          <w:rFonts w:ascii="Times New Roman" w:eastAsia="Times New Roman" w:hAnsi="Times New Roman" w:cs="Times New Roman"/>
          <w:lang w:val="en-US" w:eastAsia="ru-RU"/>
        </w:rPr>
        <w:t>e</w:t>
      </w:r>
      <w:r w:rsidRPr="00B03F63">
        <w:rPr>
          <w:rFonts w:ascii="Times New Roman" w:eastAsia="Times New Roman" w:hAnsi="Times New Roman" w:cs="Times New Roman"/>
          <w:lang w:eastAsia="ru-RU"/>
        </w:rPr>
        <w:t>-</w:t>
      </w:r>
      <w:r w:rsidRPr="00B03F63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B03F6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B03F63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admbaraghan</w:t>
        </w:r>
        <w:r w:rsidRPr="00B03F63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@</w:t>
        </w:r>
        <w:r w:rsidRPr="00B03F63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yandex</w:t>
        </w:r>
        <w:r w:rsidRPr="00B03F63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.</w:t>
        </w:r>
        <w:proofErr w:type="spellStart"/>
        <w:r w:rsidRPr="00B03F63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ru</w:t>
        </w:r>
        <w:proofErr w:type="spellEnd"/>
      </w:hyperlink>
    </w:p>
    <w:p w:rsidR="00B03F63" w:rsidRPr="00B03F63" w:rsidRDefault="00B03F63" w:rsidP="00B03F63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3F63">
        <w:rPr>
          <w:rFonts w:ascii="Times New Roman" w:eastAsia="Times New Roman" w:hAnsi="Times New Roman" w:cs="Times New Roman"/>
          <w:lang w:eastAsia="ru-RU"/>
        </w:rPr>
        <w:tab/>
      </w:r>
    </w:p>
    <w:p w:rsidR="00B03F63" w:rsidRDefault="00B03F63" w:rsidP="00B03F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 w:rsidR="00D84D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8</w:t>
      </w:r>
    </w:p>
    <w:p w:rsidR="00B03F63" w:rsidRPr="00B360BE" w:rsidRDefault="00B03F63" w:rsidP="00B03F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27</w:t>
      </w:r>
      <w:r w:rsidRPr="00B360BE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февраля </w:t>
      </w:r>
      <w:r w:rsidRPr="00B360BE">
        <w:rPr>
          <w:rFonts w:ascii="Times New Roman" w:eastAsia="Times New Roman" w:hAnsi="Times New Roman" w:cs="Times New Roman"/>
          <w:b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B360BE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B03F63" w:rsidRPr="00B360BE" w:rsidRDefault="00B03F63" w:rsidP="00B03F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60B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B03F63" w:rsidRPr="00B360BE" w:rsidRDefault="00B03F63" w:rsidP="00B03F63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B03F63" w:rsidRPr="00B360BE" w:rsidRDefault="00B03F63" w:rsidP="00B03F63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дополнений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в бюджет </w:t>
      </w:r>
    </w:p>
    <w:p w:rsidR="00B03F63" w:rsidRPr="00B360BE" w:rsidRDefault="00B03F63" w:rsidP="00B03F63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поселения</w:t>
      </w:r>
    </w:p>
    <w:p w:rsidR="00B03F63" w:rsidRPr="00B360BE" w:rsidRDefault="00B03F63" w:rsidP="00B03F63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4</w:t>
      </w: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год.</w:t>
      </w:r>
    </w:p>
    <w:p w:rsidR="00B03F63" w:rsidRPr="00B360BE" w:rsidRDefault="00B03F63" w:rsidP="00B03F63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</w:p>
    <w:p w:rsidR="00B03F63" w:rsidRPr="00B360BE" w:rsidRDefault="00B03F63" w:rsidP="00B03F6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03F63" w:rsidRPr="00B360BE" w:rsidRDefault="00B03F63" w:rsidP="00B03F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proofErr w:type="gramStart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местном бюджете </w:t>
      </w: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 от  29 декабря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№</w:t>
      </w:r>
      <w:r w:rsidRPr="00B03F6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VI</w:t>
      </w:r>
      <w:r w:rsidRPr="008F23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</w:t>
      </w:r>
    </w:p>
    <w:p w:rsidR="00B03F63" w:rsidRPr="00B360BE" w:rsidRDefault="00B03F63" w:rsidP="00B03F63">
      <w:pPr>
        <w:spacing w:after="0" w:line="276" w:lineRule="auto"/>
        <w:ind w:firstLine="4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следующие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изменения:</w:t>
      </w:r>
    </w:p>
    <w:p w:rsidR="00B03F63" w:rsidRPr="00B360BE" w:rsidRDefault="00B03F63" w:rsidP="00B03F63">
      <w:pPr>
        <w:numPr>
          <w:ilvl w:val="0"/>
          <w:numId w:val="14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статью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 изложить в следующей редакции: </w:t>
      </w:r>
    </w:p>
    <w:p w:rsidR="00B03F63" w:rsidRPr="00B360BE" w:rsidRDefault="00B03F63" w:rsidP="00B03F63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B03F63" w:rsidRPr="002617B5" w:rsidRDefault="00B03F63" w:rsidP="00B03F6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B8007B">
        <w:rPr>
          <w:rFonts w:ascii="Calibri" w:eastAsia="Times New Roman" w:hAnsi="Calibri" w:cs="Times New Roman"/>
          <w:sz w:val="28"/>
          <w:szCs w:val="28"/>
          <w:lang w:eastAsia="ru-RU"/>
        </w:rPr>
        <w:t>1.</w:t>
      </w:r>
      <w:r w:rsidRPr="00B800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</w:t>
      </w:r>
      <w:r w:rsidRPr="00B8007B">
        <w:rPr>
          <w:rFonts w:ascii="Times New Roman" w:eastAsia="Calibri" w:hAnsi="Times New Roman" w:cs="Times New Roman"/>
          <w:sz w:val="28"/>
          <w:szCs w:val="28"/>
        </w:rPr>
        <w:t xml:space="preserve">общий объём </w:t>
      </w:r>
      <w:proofErr w:type="gramStart"/>
      <w:r w:rsidRPr="00B8007B">
        <w:rPr>
          <w:rFonts w:ascii="Times New Roman" w:eastAsia="Calibri" w:hAnsi="Times New Roman" w:cs="Times New Roman"/>
          <w:sz w:val="28"/>
          <w:szCs w:val="28"/>
        </w:rPr>
        <w:t>доходов  в</w:t>
      </w:r>
      <w:proofErr w:type="gramEnd"/>
      <w:r w:rsidRPr="00B80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сумме </w:t>
      </w:r>
      <w:r w:rsidR="00A35C35">
        <w:rPr>
          <w:rFonts w:ascii="Times New Roman" w:eastAsia="Calibri" w:hAnsi="Times New Roman" w:cs="Times New Roman"/>
          <w:sz w:val="28"/>
          <w:szCs w:val="28"/>
        </w:rPr>
        <w:t>8 923 031,0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 рублей,  в том числе  безвозмездных поступлений в сумме </w:t>
      </w:r>
      <w:r w:rsidR="00D84DDB" w:rsidRPr="00D84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8 158  031,0</w:t>
      </w:r>
      <w:r w:rsidR="00D84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84DDB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2617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3F63" w:rsidRPr="002617B5" w:rsidRDefault="00B03F63" w:rsidP="00B03F6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2617B5">
        <w:rPr>
          <w:rFonts w:ascii="Times New Roman" w:eastAsia="Calibri" w:hAnsi="Times New Roman" w:cs="Times New Roman"/>
          <w:sz w:val="28"/>
          <w:szCs w:val="28"/>
        </w:rPr>
        <w:t>общий  объём</w:t>
      </w:r>
      <w:proofErr w:type="gramEnd"/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расходов в сумме </w:t>
      </w:r>
      <w:r w:rsidR="00A35C35">
        <w:rPr>
          <w:rFonts w:ascii="Times New Roman" w:eastAsia="Calibri" w:hAnsi="Times New Roman" w:cs="Times New Roman"/>
          <w:sz w:val="28"/>
          <w:szCs w:val="28"/>
        </w:rPr>
        <w:t>8 936 860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 рубл</w:t>
      </w:r>
      <w:r w:rsidR="00A35C35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C35">
        <w:rPr>
          <w:rFonts w:ascii="Times New Roman" w:eastAsia="Calibri" w:hAnsi="Times New Roman" w:cs="Times New Roman"/>
          <w:sz w:val="28"/>
          <w:szCs w:val="28"/>
        </w:rPr>
        <w:t>08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копеек;</w:t>
      </w:r>
    </w:p>
    <w:p w:rsidR="00B03F63" w:rsidRPr="00B360BE" w:rsidRDefault="00B03F63" w:rsidP="00B03F6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5">
        <w:rPr>
          <w:rFonts w:ascii="Times New Roman" w:eastAsia="Calibri" w:hAnsi="Times New Roman" w:cs="Times New Roman"/>
          <w:sz w:val="28"/>
          <w:szCs w:val="28"/>
        </w:rPr>
        <w:t>- дефицит (профицит) в сумме 13</w:t>
      </w:r>
      <w:r w:rsidR="00A35C35">
        <w:rPr>
          <w:rFonts w:ascii="Times New Roman" w:eastAsia="Calibri" w:hAnsi="Times New Roman" w:cs="Times New Roman"/>
          <w:sz w:val="28"/>
          <w:szCs w:val="28"/>
        </w:rPr>
        <w:t xml:space="preserve"> 829 рублей 08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копеек.</w:t>
      </w:r>
    </w:p>
    <w:p w:rsidR="00B03F63" w:rsidRPr="00B360BE" w:rsidRDefault="00B03F63" w:rsidP="00B03F6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B03F63" w:rsidRDefault="00B03F63" w:rsidP="00B03F63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B03F63" w:rsidRPr="00B360BE" w:rsidRDefault="00B03F63" w:rsidP="00B03F6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5 к настоящему Решению;</w:t>
      </w:r>
    </w:p>
    <w:p w:rsidR="00B03F63" w:rsidRPr="00B360BE" w:rsidRDefault="00B03F63" w:rsidP="00B03F63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6 к настоящему Решению;</w:t>
      </w:r>
    </w:p>
    <w:p w:rsidR="00B03F63" w:rsidRPr="00B360BE" w:rsidRDefault="00B03F63" w:rsidP="00B03F6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</w:t>
      </w: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  сельское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поселение </w:t>
      </w: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7 к настоящему Решению;</w:t>
      </w:r>
    </w:p>
    <w:p w:rsidR="00B03F63" w:rsidRPr="00B360BE" w:rsidRDefault="00B03F63" w:rsidP="00B0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дефицита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proofErr w:type="gramStart"/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8  к</w:t>
      </w:r>
      <w:proofErr w:type="gramEnd"/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:rsidR="00B03F63" w:rsidRPr="00B360BE" w:rsidRDefault="00B03F63" w:rsidP="00B0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F63" w:rsidRPr="00B360BE" w:rsidRDefault="00B03F63" w:rsidP="00B03F63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 дня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его  подписания. </w:t>
      </w:r>
    </w:p>
    <w:p w:rsidR="00B03F63" w:rsidRPr="00B360BE" w:rsidRDefault="00B03F63" w:rsidP="00B03F63">
      <w:pPr>
        <w:spacing w:after="200" w:line="100" w:lineRule="atLeast"/>
        <w:ind w:left="6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03F63" w:rsidRPr="00B360BE" w:rsidRDefault="00B03F63" w:rsidP="00B03F63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  муниципального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образования  </w:t>
      </w:r>
    </w:p>
    <w:p w:rsidR="00B03F63" w:rsidRDefault="00B03F63" w:rsidP="00B03F63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«</w:t>
      </w:r>
      <w:proofErr w:type="spell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                              </w:t>
      </w:r>
      <w:proofErr w:type="spell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71"/>
        <w:tblW w:w="10220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410"/>
        <w:gridCol w:w="1417"/>
      </w:tblGrid>
      <w:tr w:rsidR="00B03F63" w:rsidRPr="00B03F63" w:rsidTr="00B03F63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</w:tr>
      <w:tr w:rsidR="00B03F63" w:rsidRPr="00B03F63" w:rsidTr="00B03F63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Решению Совета депутатов</w:t>
            </w:r>
          </w:p>
        </w:tc>
      </w:tr>
      <w:tr w:rsidR="00B03F63" w:rsidRPr="00B03F63" w:rsidTr="00B03F63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</w:t>
            </w:r>
            <w:proofErr w:type="spell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03F63" w:rsidRPr="00B03F63" w:rsidTr="00B03F63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««О местном бюджете муниципального</w:t>
            </w:r>
          </w:p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образования  сельское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</w:t>
            </w:r>
          </w:p>
        </w:tc>
      </w:tr>
      <w:tr w:rsidR="00B03F63" w:rsidRPr="00B03F63" w:rsidTr="00B03F63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»  на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2024 год »</w:t>
            </w:r>
          </w:p>
        </w:tc>
      </w:tr>
      <w:tr w:rsidR="00B03F63" w:rsidRPr="00B03F63" w:rsidTr="00B03F63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D84DDB" w:rsidRDefault="001649AF" w:rsidP="00164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«27</w:t>
            </w:r>
            <w:r w:rsidR="00B03F63"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 2024</w:t>
            </w:r>
            <w:r w:rsidR="00B03F63"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D84D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03F63" w:rsidRPr="00B03F63" w:rsidTr="00B03F63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F63" w:rsidRPr="00B03F63" w:rsidTr="00B03F63">
        <w:trPr>
          <w:trHeight w:val="45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2024 год</w:t>
            </w:r>
          </w:p>
        </w:tc>
      </w:tr>
      <w:tr w:rsidR="00B03F63" w:rsidRPr="00B03F63" w:rsidTr="00B03F63">
        <w:trPr>
          <w:trHeight w:val="45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3F63" w:rsidRPr="00B03F63" w:rsidTr="00B03F63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рублей)</w:t>
            </w:r>
          </w:p>
        </w:tc>
      </w:tr>
      <w:tr w:rsidR="00B03F63" w:rsidRPr="00B03F63" w:rsidTr="00B03F63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03F63" w:rsidRPr="00B03F63" w:rsidTr="00B03F63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F63" w:rsidRPr="00B03F63" w:rsidRDefault="00A2039C" w:rsidP="00B03F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8 158,031</w:t>
            </w:r>
          </w:p>
        </w:tc>
      </w:tr>
      <w:tr w:rsidR="00B03F63" w:rsidRPr="00B03F63" w:rsidTr="00B03F6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F63" w:rsidRPr="00B03F63" w:rsidRDefault="00A2039C" w:rsidP="00B03F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8 158,031</w:t>
            </w:r>
          </w:p>
        </w:tc>
      </w:tr>
      <w:tr w:rsidR="00B03F63" w:rsidRPr="00B03F63" w:rsidTr="00B03F63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2 02 15000 00 0000 150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F63" w:rsidRPr="00B03F63" w:rsidRDefault="00B03F63" w:rsidP="00B03F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3,7</w:t>
            </w:r>
          </w:p>
        </w:tc>
      </w:tr>
      <w:tr w:rsidR="00B03F63" w:rsidRPr="00B03F63" w:rsidTr="00B03F63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сельских  поселений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F63" w:rsidRPr="00B03F63" w:rsidRDefault="00B03F63" w:rsidP="00B03F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B03F63" w:rsidRPr="00B03F63" w:rsidTr="00B03F63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2 02 30000 00 0000 150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F63" w:rsidRPr="00B03F63" w:rsidRDefault="00B03F63" w:rsidP="00B03F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239,1</w:t>
            </w:r>
          </w:p>
        </w:tc>
      </w:tr>
      <w:tr w:rsidR="00B03F63" w:rsidRPr="00B03F63" w:rsidTr="00B03F63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территориях,  где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F63" w:rsidRPr="00B03F63" w:rsidRDefault="00B03F63" w:rsidP="00B03F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239,1</w:t>
            </w:r>
          </w:p>
        </w:tc>
      </w:tr>
      <w:tr w:rsidR="00B03F63" w:rsidRPr="00B03F63" w:rsidTr="00B03F63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2 02 40000 00 0000 150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F63" w:rsidRPr="00B03F63" w:rsidRDefault="00B03F63" w:rsidP="00A203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160</w:t>
            </w:r>
            <w:r w:rsidR="00A203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,92</w:t>
            </w:r>
          </w:p>
        </w:tc>
      </w:tr>
      <w:tr w:rsidR="00B03F63" w:rsidRPr="00B03F63" w:rsidTr="00B03F63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 трансферты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передаваемые бюджетам  сельских поселений из  бюджетов  муниципальных  районов на  осуществление части  полномочий  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="00A20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,92</w:t>
            </w:r>
          </w:p>
          <w:p w:rsidR="00B03F63" w:rsidRPr="00B03F63" w:rsidRDefault="00B03F63" w:rsidP="00B03F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3F63" w:rsidRPr="00B03F63" w:rsidTr="00B03F6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2 02 90000 00 0000 150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1649AF" w:rsidP="00B03F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6308,311</w:t>
            </w:r>
          </w:p>
        </w:tc>
      </w:tr>
      <w:tr w:rsidR="00B03F63" w:rsidRPr="00B03F63" w:rsidTr="00B03F6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2 02 90054 10 0000 150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 безвозмездные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A2039C" w:rsidP="001649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="0016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08,311</w:t>
            </w:r>
          </w:p>
        </w:tc>
      </w:tr>
    </w:tbl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1878" w:type="dxa"/>
        <w:tblInd w:w="98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615"/>
        <w:gridCol w:w="501"/>
        <w:gridCol w:w="1647"/>
        <w:gridCol w:w="108"/>
      </w:tblGrid>
      <w:tr w:rsidR="00B03F63" w:rsidRPr="00B03F63" w:rsidTr="002F2371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-*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F63" w:rsidRPr="00B03F63" w:rsidTr="002F2371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Решению Совета депутатов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F63" w:rsidRPr="00B03F63" w:rsidTr="002F2371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</w:t>
            </w:r>
            <w:proofErr w:type="spell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F63" w:rsidRPr="00B03F63" w:rsidTr="002F2371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««О местном бюджете муниципального</w:t>
            </w:r>
          </w:p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образования  сельское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F63" w:rsidRPr="00B03F63" w:rsidTr="002F2371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»  на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2024 год 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«27</w:t>
            </w: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 2024</w:t>
            </w: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года №</w:t>
            </w:r>
            <w:r w:rsidR="00D84D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371" w:rsidRPr="00B03F63" w:rsidRDefault="002F2371" w:rsidP="002F2371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2F2371" w:rsidRPr="00B03F63" w:rsidTr="002F2371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расходов бюджетов</w:t>
            </w:r>
          </w:p>
        </w:tc>
      </w:tr>
      <w:tr w:rsidR="002F2371" w:rsidRPr="00B03F63" w:rsidTr="002F2371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2F2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146,877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C01313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976,5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0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96,397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 общегосударственные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вопросы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1581,92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1581,92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49,255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529,255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249,</w:t>
            </w: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,707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1623,4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169,8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71" w:rsidRPr="00B03F63" w:rsidTr="002F2371">
        <w:trPr>
          <w:gridAfter w:val="1"/>
          <w:wAfter w:w="108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8936,86</w:t>
            </w:r>
          </w:p>
        </w:tc>
        <w:tc>
          <w:tcPr>
            <w:tcW w:w="21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71" w:rsidRPr="00B03F63" w:rsidRDefault="002F2371" w:rsidP="002F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41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10"/>
        <w:gridCol w:w="694"/>
        <w:gridCol w:w="40"/>
        <w:gridCol w:w="3485"/>
        <w:gridCol w:w="59"/>
        <w:gridCol w:w="920"/>
        <w:gridCol w:w="83"/>
        <w:gridCol w:w="738"/>
        <w:gridCol w:w="83"/>
        <w:gridCol w:w="824"/>
        <w:gridCol w:w="45"/>
        <w:gridCol w:w="1368"/>
        <w:gridCol w:w="50"/>
        <w:gridCol w:w="795"/>
        <w:gridCol w:w="55"/>
        <w:gridCol w:w="932"/>
        <w:gridCol w:w="60"/>
      </w:tblGrid>
      <w:tr w:rsidR="00B03F63" w:rsidRPr="00B03F63" w:rsidTr="00D15718">
        <w:trPr>
          <w:gridAfter w:val="1"/>
          <w:wAfter w:w="60" w:type="dxa"/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</w:tc>
      </w:tr>
      <w:tr w:rsidR="00B03F63" w:rsidRPr="00B03F63" w:rsidTr="00D15718">
        <w:trPr>
          <w:gridAfter w:val="1"/>
          <w:wAfter w:w="60" w:type="dxa"/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Решению Совета депутатов</w:t>
            </w:r>
          </w:p>
        </w:tc>
      </w:tr>
      <w:tr w:rsidR="00B03F63" w:rsidRPr="00B03F63" w:rsidTr="00D15718">
        <w:trPr>
          <w:gridAfter w:val="1"/>
          <w:wAfter w:w="60" w:type="dxa"/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</w:t>
            </w:r>
            <w:proofErr w:type="spell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03F63" w:rsidRPr="00B03F63" w:rsidTr="00D15718">
        <w:trPr>
          <w:gridAfter w:val="1"/>
          <w:wAfter w:w="60" w:type="dxa"/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««О </w:t>
            </w:r>
            <w:r w:rsidRPr="00D84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местном</w:t>
            </w: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бюджете муниципального</w:t>
            </w:r>
          </w:p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образования  сельское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</w:t>
            </w:r>
          </w:p>
        </w:tc>
      </w:tr>
      <w:tr w:rsidR="00B03F63" w:rsidRPr="00B03F63" w:rsidTr="00D15718">
        <w:trPr>
          <w:gridAfter w:val="1"/>
          <w:wAfter w:w="60" w:type="dxa"/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»  на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2024 год »</w:t>
            </w:r>
          </w:p>
        </w:tc>
      </w:tr>
      <w:tr w:rsidR="00B03F63" w:rsidRPr="00B03F63" w:rsidTr="00D15718">
        <w:trPr>
          <w:gridAfter w:val="1"/>
          <w:wAfter w:w="60" w:type="dxa"/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«29» декабря 2023 года №</w:t>
            </w:r>
            <w:r w:rsidR="00D84D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03F6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B03F63" w:rsidRPr="00B03F63" w:rsidTr="00D15718">
        <w:trPr>
          <w:gridAfter w:val="1"/>
          <w:wAfter w:w="60" w:type="dxa"/>
          <w:trHeight w:val="450"/>
        </w:trPr>
        <w:tc>
          <w:tcPr>
            <w:tcW w:w="1018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2024 год</w:t>
            </w:r>
          </w:p>
        </w:tc>
      </w:tr>
      <w:tr w:rsidR="00B03F63" w:rsidRPr="00B03F63" w:rsidTr="00D15718">
        <w:trPr>
          <w:gridAfter w:val="1"/>
          <w:wAfter w:w="60" w:type="dxa"/>
          <w:trHeight w:val="450"/>
        </w:trPr>
        <w:tc>
          <w:tcPr>
            <w:tcW w:w="1018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3F63" w:rsidRPr="00B03F63" w:rsidTr="00D15718">
        <w:trPr>
          <w:gridAfter w:val="1"/>
          <w:wAfter w:w="60" w:type="dxa"/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03F63" w:rsidRPr="00B03F63" w:rsidTr="00D15718">
        <w:trPr>
          <w:gridAfter w:val="1"/>
          <w:wAfter w:w="60" w:type="dxa"/>
          <w:trHeight w:val="450"/>
        </w:trPr>
        <w:tc>
          <w:tcPr>
            <w:tcW w:w="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03F63" w:rsidRPr="00B03F63" w:rsidTr="00D15718">
        <w:trPr>
          <w:gridAfter w:val="1"/>
          <w:wAfter w:w="60" w:type="dxa"/>
          <w:trHeight w:val="450"/>
        </w:trPr>
        <w:tc>
          <w:tcPr>
            <w:tcW w:w="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3F63" w:rsidRPr="00B03F63" w:rsidTr="00D15718">
        <w:trPr>
          <w:gridBefore w:val="1"/>
          <w:wBefore w:w="10" w:type="dxa"/>
          <w:trHeight w:val="570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 поселения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</w:t>
            </w:r>
            <w:proofErr w:type="spellStart"/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Барагхан</w:t>
            </w:r>
            <w:proofErr w:type="spellEnd"/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D84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936,86</w:t>
            </w:r>
          </w:p>
        </w:tc>
      </w:tr>
      <w:tr w:rsidR="00B03F63" w:rsidRPr="00B03F63" w:rsidTr="00D15718">
        <w:trPr>
          <w:gridBefore w:val="1"/>
          <w:wBefore w:w="10" w:type="dxa"/>
          <w:trHeight w:val="57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03F63" w:rsidRPr="00D84DDB" w:rsidRDefault="00D84DDB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D84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146,877</w:t>
            </w:r>
          </w:p>
        </w:tc>
      </w:tr>
      <w:tr w:rsidR="00B03F63" w:rsidRPr="00B03F63" w:rsidTr="00D15718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C0131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976,5</w:t>
            </w:r>
          </w:p>
        </w:tc>
      </w:tr>
      <w:tr w:rsidR="00B03F63" w:rsidRPr="00B03F63" w:rsidTr="00D15718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C0131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976,5</w:t>
            </w:r>
          </w:p>
        </w:tc>
      </w:tr>
      <w:tr w:rsidR="00B03F63" w:rsidRPr="00B03F63" w:rsidTr="00D15718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C0131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976,5</w:t>
            </w:r>
          </w:p>
        </w:tc>
      </w:tr>
      <w:tr w:rsidR="00B03F63" w:rsidRPr="00B03F63" w:rsidTr="00D15718">
        <w:trPr>
          <w:gridBefore w:val="1"/>
          <w:wBefore w:w="10" w:type="dxa"/>
          <w:trHeight w:val="949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</w:tr>
      <w:tr w:rsidR="00B03F63" w:rsidRPr="00B03F63" w:rsidTr="00D15718">
        <w:trPr>
          <w:gridBefore w:val="1"/>
          <w:wBefore w:w="10" w:type="dxa"/>
          <w:trHeight w:val="133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226,5</w:t>
            </w:r>
          </w:p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DDB" w:rsidRPr="00B03F63" w:rsidTr="00D15718">
        <w:trPr>
          <w:gridBefore w:val="1"/>
          <w:wBefore w:w="10" w:type="dxa"/>
          <w:trHeight w:val="17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="00C013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96,397</w:t>
            </w:r>
          </w:p>
          <w:p w:rsidR="00D84DDB" w:rsidRPr="00B03F63" w:rsidRDefault="00D84DDB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4DDB" w:rsidRPr="00B03F63" w:rsidTr="00D15718">
        <w:trPr>
          <w:gridBefore w:val="1"/>
          <w:wBefore w:w="10" w:type="dxa"/>
          <w:trHeight w:val="40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99900Р0000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551,9</w:t>
            </w:r>
          </w:p>
        </w:tc>
      </w:tr>
      <w:tr w:rsidR="00D84DDB" w:rsidRPr="00B03F63" w:rsidTr="00D15718">
        <w:trPr>
          <w:gridBefore w:val="1"/>
          <w:wBefore w:w="10" w:type="dxa"/>
          <w:trHeight w:val="153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D84DDB" w:rsidRPr="00B03F63" w:rsidTr="00D15718">
        <w:trPr>
          <w:gridBefore w:val="1"/>
          <w:wBefore w:w="10" w:type="dxa"/>
          <w:trHeight w:val="43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D84DDB" w:rsidRPr="00B03F63" w:rsidTr="00D15718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исполнению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513,2</w:t>
            </w:r>
          </w:p>
        </w:tc>
      </w:tr>
      <w:tr w:rsidR="00D84DDB" w:rsidRPr="00B03F63" w:rsidTr="00D15718">
        <w:trPr>
          <w:gridBefore w:val="1"/>
          <w:wBefore w:w="10" w:type="dxa"/>
          <w:trHeight w:val="8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513,2</w:t>
            </w:r>
          </w:p>
        </w:tc>
      </w:tr>
      <w:tr w:rsidR="00D84DDB" w:rsidRPr="00B03F63" w:rsidTr="00D15718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</w:tr>
      <w:tr w:rsidR="00D84DDB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DDB" w:rsidRPr="00B03F63" w:rsidRDefault="00D84DDB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</w:tr>
      <w:tr w:rsidR="00D84DDB" w:rsidRPr="00B03F63" w:rsidTr="00D15718">
        <w:trPr>
          <w:gridBefore w:val="1"/>
          <w:wBefore w:w="10" w:type="dxa"/>
          <w:trHeight w:val="102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D84DDB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D84DDB" w:rsidRPr="00B03F63" w:rsidTr="00D15718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15718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1587,771</w:t>
            </w:r>
          </w:p>
        </w:tc>
      </w:tr>
      <w:tr w:rsidR="00D84DDB" w:rsidRPr="00B03F63" w:rsidTr="00D15718">
        <w:trPr>
          <w:gridBefore w:val="1"/>
          <w:wBefore w:w="10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15718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1580,671</w:t>
            </w:r>
          </w:p>
        </w:tc>
      </w:tr>
      <w:tr w:rsidR="00D84DDB" w:rsidRPr="00B03F63" w:rsidTr="00D15718">
        <w:trPr>
          <w:gridBefore w:val="1"/>
          <w:wBefore w:w="10" w:type="dxa"/>
          <w:trHeight w:val="102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15718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D84DDB"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1030,0</w:t>
            </w:r>
          </w:p>
        </w:tc>
      </w:tr>
      <w:tr w:rsidR="00D84DDB" w:rsidRPr="00B03F63" w:rsidTr="00D15718">
        <w:trPr>
          <w:gridBefore w:val="1"/>
          <w:wBefore w:w="10" w:type="dxa"/>
          <w:trHeight w:val="1417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DDB" w:rsidRPr="00B03F63" w:rsidRDefault="00D84DDB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311,06</w:t>
            </w:r>
          </w:p>
        </w:tc>
      </w:tr>
      <w:tr w:rsidR="00C01313" w:rsidRPr="00B03F63" w:rsidTr="00D15718">
        <w:trPr>
          <w:gridBefore w:val="1"/>
          <w:wBefore w:w="10" w:type="dxa"/>
          <w:trHeight w:val="632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Командировочные  расходы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31,611</w:t>
            </w:r>
          </w:p>
        </w:tc>
      </w:tr>
      <w:tr w:rsidR="00C01313" w:rsidRPr="00B03F63" w:rsidTr="00D15718">
        <w:trPr>
          <w:gridBefore w:val="1"/>
          <w:wBefore w:w="10" w:type="dxa"/>
          <w:trHeight w:val="44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C01313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C01313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расходы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</w:tr>
      <w:tr w:rsidR="00C01313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иных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C01313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C01313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C01313" w:rsidRPr="00B03F63" w:rsidTr="00D15718">
        <w:trPr>
          <w:gridBefore w:val="1"/>
          <w:wBefore w:w="10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C01313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C01313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D15718" w:rsidRDefault="00D15718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1020,706</w:t>
            </w:r>
          </w:p>
        </w:tc>
      </w:tr>
      <w:tr w:rsidR="00C01313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D15718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1020,706</w:t>
            </w:r>
          </w:p>
        </w:tc>
      </w:tr>
      <w:tr w:rsidR="00C01313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казенных учреждений и взносы по </w:t>
            </w: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</w:tr>
      <w:tr w:rsidR="00C01313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13" w:rsidRPr="00B03F63" w:rsidRDefault="00C01313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140,98</w:t>
            </w:r>
          </w:p>
        </w:tc>
      </w:tr>
      <w:tr w:rsidR="00C01313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13" w:rsidRPr="00B03F63" w:rsidRDefault="00C01313" w:rsidP="00C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C01313" w:rsidP="00C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13" w:rsidRPr="00B03F63" w:rsidRDefault="00D15718" w:rsidP="00C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C01313"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D15718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156,726</w:t>
            </w:r>
          </w:p>
        </w:tc>
      </w:tr>
      <w:tr w:rsidR="00D15718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239,1</w:t>
            </w:r>
          </w:p>
        </w:tc>
      </w:tr>
      <w:tr w:rsidR="00D15718" w:rsidRPr="00B03F63" w:rsidTr="00D15718">
        <w:trPr>
          <w:gridBefore w:val="1"/>
          <w:wBefore w:w="10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239,1</w:t>
            </w:r>
          </w:p>
        </w:tc>
      </w:tr>
      <w:tr w:rsidR="00D15718" w:rsidRPr="00B03F63" w:rsidTr="00D15718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239,1</w:t>
            </w:r>
          </w:p>
        </w:tc>
      </w:tr>
      <w:tr w:rsidR="00D15718" w:rsidRPr="00B03F63" w:rsidTr="00D15718">
        <w:trPr>
          <w:gridBefore w:val="1"/>
          <w:wBefore w:w="10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166,892</w:t>
            </w:r>
          </w:p>
        </w:tc>
      </w:tr>
      <w:tr w:rsidR="00D15718" w:rsidRPr="00B03F63" w:rsidTr="00D15718">
        <w:trPr>
          <w:gridBefore w:val="1"/>
          <w:wBefore w:w="10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72,208</w:t>
            </w:r>
          </w:p>
        </w:tc>
      </w:tr>
      <w:tr w:rsidR="00D15718" w:rsidRPr="00B03F63" w:rsidTr="00D15718">
        <w:trPr>
          <w:gridBefore w:val="1"/>
          <w:wBefore w:w="10" w:type="dxa"/>
          <w:trHeight w:val="46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1581,92</w:t>
            </w:r>
          </w:p>
        </w:tc>
      </w:tr>
      <w:tr w:rsidR="00D15718" w:rsidRPr="00B03F63" w:rsidTr="00D15718">
        <w:trPr>
          <w:gridBefore w:val="1"/>
          <w:wBefore w:w="10" w:type="dxa"/>
          <w:trHeight w:val="702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1581,92</w:t>
            </w:r>
          </w:p>
        </w:tc>
      </w:tr>
      <w:tr w:rsidR="00D15718" w:rsidRPr="00B03F63" w:rsidTr="00D15718">
        <w:trPr>
          <w:gridBefore w:val="1"/>
          <w:wBefore w:w="10" w:type="dxa"/>
          <w:trHeight w:val="84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15718" w:rsidRPr="00B03F63" w:rsidRDefault="00D15718" w:rsidP="00D157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5718" w:rsidRPr="00B03F63" w:rsidRDefault="00D15718" w:rsidP="00D157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1581,92</w:t>
            </w:r>
          </w:p>
        </w:tc>
      </w:tr>
      <w:tr w:rsidR="00D15718" w:rsidRPr="00B03F63" w:rsidTr="00D15718">
        <w:trPr>
          <w:gridBefore w:val="1"/>
          <w:wBefore w:w="10" w:type="dxa"/>
          <w:trHeight w:val="41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15718" w:rsidRPr="00B03F63" w:rsidRDefault="00D15718" w:rsidP="00D157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1381,92</w:t>
            </w:r>
          </w:p>
        </w:tc>
      </w:tr>
      <w:tr w:rsidR="00D15718" w:rsidRPr="00B03F63" w:rsidTr="00D15718">
        <w:trPr>
          <w:gridBefore w:val="1"/>
          <w:wBefore w:w="10" w:type="dxa"/>
          <w:trHeight w:val="41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15718" w:rsidRPr="00B03F63" w:rsidRDefault="00D15718" w:rsidP="00D157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D15718" w:rsidRPr="00B03F63" w:rsidTr="00D15718">
        <w:trPr>
          <w:gridBefore w:val="1"/>
          <w:wBefore w:w="10" w:type="dxa"/>
          <w:trHeight w:val="57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549,255</w:t>
            </w:r>
          </w:p>
        </w:tc>
        <w:bookmarkStart w:id="0" w:name="_GoBack"/>
        <w:bookmarkEnd w:id="0"/>
      </w:tr>
      <w:tr w:rsidR="00D15718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549,255</w:t>
            </w:r>
          </w:p>
        </w:tc>
      </w:tr>
      <w:tr w:rsidR="00D15718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 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 благоустройству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549,255</w:t>
            </w:r>
          </w:p>
        </w:tc>
      </w:tr>
      <w:tr w:rsidR="00D15718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0B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</w:t>
            </w:r>
            <w:r w:rsidR="000B35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="000B35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255</w:t>
            </w:r>
          </w:p>
        </w:tc>
      </w:tr>
      <w:tr w:rsidR="00D15718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D15718" w:rsidRPr="00B03F63" w:rsidTr="00D15718">
        <w:trPr>
          <w:gridBefore w:val="1"/>
          <w:wBefore w:w="10" w:type="dxa"/>
          <w:trHeight w:val="702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 на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04001П0600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D15718" w:rsidRPr="00B03F63" w:rsidTr="00D15718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общественных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 по </w:t>
            </w:r>
            <w:proofErr w:type="spell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Курумканскому</w:t>
            </w:r>
            <w:proofErr w:type="spell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04001П0600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15718" w:rsidRPr="00B03F63" w:rsidTr="00D15718">
        <w:trPr>
          <w:gridBefore w:val="1"/>
          <w:wBefore w:w="10" w:type="dxa"/>
          <w:trHeight w:val="62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04001П0600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</w:tr>
      <w:tr w:rsidR="00D15718" w:rsidRPr="00B03F63" w:rsidTr="00D15718">
        <w:trPr>
          <w:gridBefore w:val="1"/>
          <w:wBefore w:w="10" w:type="dxa"/>
          <w:trHeight w:val="62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обязательному  социальному  страхованию на выплаты  денежного  содержания и иные  выплаты  работникам  </w:t>
            </w: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04001П0600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D15718" w:rsidRPr="00B03F63" w:rsidTr="00D15718">
        <w:trPr>
          <w:gridBefore w:val="1"/>
          <w:wBefore w:w="10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929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15718" w:rsidRPr="00B03F63" w:rsidTr="00D15718">
        <w:trPr>
          <w:gridBefore w:val="1"/>
          <w:wBefore w:w="10" w:type="dxa"/>
          <w:trHeight w:val="1131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муниципального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 по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П0400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15718" w:rsidRPr="00B03F63" w:rsidTr="00D15718">
        <w:trPr>
          <w:gridBefore w:val="1"/>
          <w:wBefore w:w="10" w:type="dxa"/>
          <w:trHeight w:val="626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П0400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15718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</w:t>
            </w:r>
            <w:r w:rsidRPr="00B03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,907</w:t>
            </w:r>
          </w:p>
        </w:tc>
      </w:tr>
      <w:tr w:rsidR="00D15718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2249</w:t>
            </w: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,507</w:t>
            </w:r>
          </w:p>
        </w:tc>
      </w:tr>
      <w:tr w:rsidR="00D15718" w:rsidRPr="00B03F63" w:rsidTr="00D15718">
        <w:trPr>
          <w:gridBefore w:val="1"/>
          <w:wBefore w:w="10" w:type="dxa"/>
          <w:trHeight w:val="153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265,8</w:t>
            </w:r>
          </w:p>
        </w:tc>
      </w:tr>
      <w:tr w:rsidR="00D15718" w:rsidRPr="00B03F63" w:rsidTr="00D15718">
        <w:trPr>
          <w:gridBefore w:val="1"/>
          <w:wBefore w:w="10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265,8</w:t>
            </w:r>
          </w:p>
        </w:tc>
      </w:tr>
      <w:tr w:rsidR="00D15718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265,8</w:t>
            </w:r>
          </w:p>
        </w:tc>
      </w:tr>
      <w:tr w:rsidR="00D15718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9990087100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217,407</w:t>
            </w:r>
          </w:p>
        </w:tc>
      </w:tr>
      <w:tr w:rsidR="00D15718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99900871000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143,3</w:t>
            </w:r>
          </w:p>
        </w:tc>
      </w:tr>
      <w:tr w:rsidR="00D15718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хозяйственно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1623,4</w:t>
            </w:r>
          </w:p>
        </w:tc>
      </w:tr>
      <w:tr w:rsidR="00D15718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1623,4</w:t>
            </w:r>
          </w:p>
        </w:tc>
      </w:tr>
      <w:tr w:rsidR="00D15718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169,8</w:t>
            </w:r>
          </w:p>
        </w:tc>
      </w:tr>
      <w:tr w:rsidR="00D15718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169,8</w:t>
            </w:r>
          </w:p>
        </w:tc>
      </w:tr>
      <w:tr w:rsidR="00D15718" w:rsidRPr="00B03F63" w:rsidTr="00D15718">
        <w:trPr>
          <w:gridBefore w:val="1"/>
          <w:wBefore w:w="10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пенсиям  муниципальных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169,8</w:t>
            </w:r>
          </w:p>
        </w:tc>
      </w:tr>
      <w:tr w:rsidR="00D15718" w:rsidRPr="00B03F63" w:rsidTr="00D15718">
        <w:trPr>
          <w:gridBefore w:val="1"/>
          <w:wBefore w:w="10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169,8</w:t>
            </w:r>
          </w:p>
        </w:tc>
      </w:tr>
      <w:tr w:rsidR="00D15718" w:rsidRPr="00B03F63" w:rsidTr="00D15718">
        <w:trPr>
          <w:gridBefore w:val="1"/>
          <w:wBefore w:w="10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 выплаты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169,8</w:t>
            </w:r>
          </w:p>
        </w:tc>
      </w:tr>
      <w:tr w:rsidR="00D15718" w:rsidRPr="00B03F63" w:rsidTr="00D15718">
        <w:trPr>
          <w:gridBefore w:val="1"/>
          <w:wBefore w:w="10" w:type="dxa"/>
          <w:trHeight w:val="510"/>
        </w:trPr>
        <w:tc>
          <w:tcPr>
            <w:tcW w:w="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18" w:rsidRPr="00B03F63" w:rsidRDefault="00D15718" w:rsidP="00D1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8936,86</w:t>
            </w:r>
          </w:p>
        </w:tc>
      </w:tr>
    </w:tbl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57" w:type="dxa"/>
        <w:tblInd w:w="9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551"/>
        <w:gridCol w:w="5326"/>
      </w:tblGrid>
      <w:tr w:rsidR="00B03F63" w:rsidRPr="00B03F63" w:rsidTr="00B03F63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</w:tc>
      </w:tr>
      <w:tr w:rsidR="00B03F63" w:rsidRPr="00B03F63" w:rsidTr="00B03F63">
        <w:trPr>
          <w:gridAfter w:val="1"/>
          <w:wAfter w:w="532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Решению Совета депутатов</w:t>
            </w:r>
          </w:p>
        </w:tc>
      </w:tr>
      <w:tr w:rsidR="00B03F63" w:rsidRPr="00B03F63" w:rsidTr="00B03F63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</w:t>
            </w:r>
            <w:proofErr w:type="spell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03F63" w:rsidRPr="00B03F63" w:rsidTr="00B03F63">
        <w:trPr>
          <w:gridAfter w:val="1"/>
          <w:wAfter w:w="532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««О местном бюджете муниципального</w:t>
            </w:r>
          </w:p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образования  сельское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</w:t>
            </w:r>
          </w:p>
        </w:tc>
      </w:tr>
      <w:tr w:rsidR="00B03F63" w:rsidRPr="00B03F63" w:rsidTr="00B03F63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»  на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2024 год »</w:t>
            </w:r>
          </w:p>
        </w:tc>
      </w:tr>
      <w:tr w:rsidR="00B03F63" w:rsidRPr="00B03F63" w:rsidTr="00B03F63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3" w:rsidRPr="00B03F63" w:rsidRDefault="00B03F63" w:rsidP="00D84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«2</w:t>
            </w:r>
            <w:r w:rsidR="00D84DDB">
              <w:rPr>
                <w:rFonts w:ascii="Times New Roman" w:eastAsia="Times New Roman" w:hAnsi="Times New Roman" w:cs="Times New Roman"/>
                <w:lang w:eastAsia="ru-RU"/>
              </w:rPr>
              <w:t>7» февраля 2024</w:t>
            </w:r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года №</w:t>
            </w:r>
            <w:r w:rsidR="00D84D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03F6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B03F63" w:rsidRPr="00B03F63" w:rsidTr="00B03F63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6" w:type="dxa"/>
            <w:vAlign w:val="bottom"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lang w:eastAsia="ru-RU"/>
              </w:rPr>
              <w:t xml:space="preserve"> «___» декабря 2021 года №___</w:t>
            </w:r>
          </w:p>
        </w:tc>
      </w:tr>
      <w:tr w:rsidR="00B03F63" w:rsidRPr="00B03F63" w:rsidTr="00B03F63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F63" w:rsidRPr="00B03F63" w:rsidTr="00B03F63">
        <w:trPr>
          <w:gridAfter w:val="1"/>
          <w:wAfter w:w="5326" w:type="dxa"/>
          <w:trHeight w:val="450"/>
        </w:trPr>
        <w:tc>
          <w:tcPr>
            <w:tcW w:w="102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местного бюджета на 2024 год</w:t>
            </w:r>
          </w:p>
        </w:tc>
      </w:tr>
      <w:tr w:rsidR="00B03F63" w:rsidRPr="00B03F63" w:rsidTr="00B03F63">
        <w:trPr>
          <w:gridAfter w:val="1"/>
          <w:wAfter w:w="5326" w:type="dxa"/>
          <w:trHeight w:val="450"/>
        </w:trPr>
        <w:tc>
          <w:tcPr>
            <w:tcW w:w="102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3F63" w:rsidRPr="00B03F63" w:rsidTr="00B03F63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proofErr w:type="gramEnd"/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рублей)</w:t>
            </w:r>
          </w:p>
        </w:tc>
      </w:tr>
      <w:tr w:rsidR="00B03F63" w:rsidRPr="00B03F63" w:rsidTr="00B03F63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  <w:proofErr w:type="gramEnd"/>
          </w:p>
        </w:tc>
      </w:tr>
      <w:tr w:rsidR="00B03F63" w:rsidRPr="00B03F63" w:rsidTr="00B03F63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03F63" w:rsidRPr="00B03F63" w:rsidTr="00B03F63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D84DDB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84DDB" w:rsidRPr="00D8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8936,86</w:t>
            </w:r>
          </w:p>
        </w:tc>
      </w:tr>
      <w:tr w:rsidR="00B03F63" w:rsidRPr="00B03F63" w:rsidTr="00B03F63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F63" w:rsidRPr="00D84DDB" w:rsidRDefault="00B03F63" w:rsidP="00B03F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F63" w:rsidRPr="00D84DDB" w:rsidRDefault="00B03F63" w:rsidP="00D84D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8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84DDB" w:rsidRPr="00D8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8923,03</w:t>
            </w:r>
          </w:p>
        </w:tc>
      </w:tr>
      <w:tr w:rsidR="00B03F63" w:rsidRPr="00B03F63" w:rsidTr="00B03F63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F63" w:rsidRPr="00D84DDB" w:rsidRDefault="00D84DDB" w:rsidP="00B03F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8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8936,86</w:t>
            </w:r>
          </w:p>
        </w:tc>
      </w:tr>
      <w:tr w:rsidR="00B03F63" w:rsidRPr="00B03F63" w:rsidTr="00B03F63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F63" w:rsidRPr="00D84DDB" w:rsidRDefault="00B03F63" w:rsidP="00D84D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8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84DDB" w:rsidRPr="00D8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923,03</w:t>
            </w:r>
          </w:p>
        </w:tc>
      </w:tr>
      <w:tr w:rsidR="00B03F63" w:rsidRPr="00B03F63" w:rsidTr="00B03F63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63" w:rsidRP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63" w:rsidRPr="00B03F63" w:rsidRDefault="00B03F63" w:rsidP="00B0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B03F6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03F63" w:rsidRPr="00B03F63" w:rsidRDefault="00B03F63" w:rsidP="00CF231B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  <w:r w:rsidRPr="00B03F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</w:t>
      </w:r>
    </w:p>
    <w:sectPr w:rsidR="00B03F63" w:rsidRPr="00B03F63" w:rsidSect="00B03F63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85"/>
    <w:rsid w:val="000B356F"/>
    <w:rsid w:val="00122BAF"/>
    <w:rsid w:val="001649AF"/>
    <w:rsid w:val="002F2371"/>
    <w:rsid w:val="00A2039C"/>
    <w:rsid w:val="00A35C35"/>
    <w:rsid w:val="00B03F63"/>
    <w:rsid w:val="00C01313"/>
    <w:rsid w:val="00CF231B"/>
    <w:rsid w:val="00D15718"/>
    <w:rsid w:val="00D84DDB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921EB-BC0F-43FF-A35D-E17D30B4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F6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F6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F6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F6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F63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1F3763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3F63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3F63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3F63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3F63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03F6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03F6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03F6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03F63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03F63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3763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03F63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03F63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03F63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03F63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03F63"/>
  </w:style>
  <w:style w:type="character" w:customStyle="1" w:styleId="10">
    <w:name w:val="Заголовок 1 Знак"/>
    <w:basedOn w:val="a0"/>
    <w:link w:val="1"/>
    <w:uiPriority w:val="9"/>
    <w:rsid w:val="00B03F63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F63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F63"/>
    <w:rPr>
      <w:rFonts w:ascii="Calibri Light" w:eastAsia="Times New Roman" w:hAnsi="Calibri Light" w:cs="Times New Roman"/>
      <w:b/>
      <w:bCs/>
      <w:color w:val="4472C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3F63"/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3F63"/>
    <w:rPr>
      <w:rFonts w:ascii="Calibri Light" w:eastAsia="Times New Roman" w:hAnsi="Calibri Light" w:cs="Times New Roman"/>
      <w:color w:val="1F3763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03F63"/>
    <w:rPr>
      <w:rFonts w:ascii="Calibri Light" w:eastAsia="Times New Roman" w:hAnsi="Calibri Light" w:cs="Times New Roman"/>
      <w:i/>
      <w:iCs/>
      <w:color w:val="1F3763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03F63"/>
    <w:rPr>
      <w:rFonts w:ascii="Calibri Light" w:eastAsia="Times New Roma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03F63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03F63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paragraph" w:customStyle="1" w:styleId="13">
    <w:name w:val="Название1"/>
    <w:basedOn w:val="a"/>
    <w:next w:val="a"/>
    <w:uiPriority w:val="10"/>
    <w:qFormat/>
    <w:rsid w:val="00B03F63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B03F63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14">
    <w:name w:val="Подзаголовок1"/>
    <w:basedOn w:val="a"/>
    <w:next w:val="a"/>
    <w:uiPriority w:val="11"/>
    <w:qFormat/>
    <w:rsid w:val="00B03F63"/>
    <w:pPr>
      <w:numPr>
        <w:ilvl w:val="1"/>
      </w:numPr>
      <w:spacing w:after="200" w:line="276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B03F63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B03F63"/>
    <w:rPr>
      <w:b/>
      <w:bCs/>
    </w:rPr>
  </w:style>
  <w:style w:type="character" w:styleId="a8">
    <w:name w:val="Emphasis"/>
    <w:uiPriority w:val="20"/>
    <w:qFormat/>
    <w:rsid w:val="00B03F63"/>
    <w:rPr>
      <w:i/>
      <w:iCs/>
    </w:rPr>
  </w:style>
  <w:style w:type="paragraph" w:customStyle="1" w:styleId="15">
    <w:name w:val="Без интервала1"/>
    <w:basedOn w:val="a"/>
    <w:next w:val="a9"/>
    <w:link w:val="aa"/>
    <w:qFormat/>
    <w:rsid w:val="00B03F63"/>
    <w:pPr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Без интервала Знак"/>
    <w:basedOn w:val="a0"/>
    <w:link w:val="15"/>
    <w:rsid w:val="00B03F63"/>
    <w:rPr>
      <w:rFonts w:eastAsia="Times New Roman"/>
      <w:lang w:eastAsia="ru-RU"/>
    </w:rPr>
  </w:style>
  <w:style w:type="paragraph" w:customStyle="1" w:styleId="16">
    <w:name w:val="Абзац списка1"/>
    <w:basedOn w:val="a"/>
    <w:next w:val="ab"/>
    <w:uiPriority w:val="34"/>
    <w:qFormat/>
    <w:rsid w:val="00B03F6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B03F63"/>
    <w:pPr>
      <w:spacing w:after="200" w:line="276" w:lineRule="auto"/>
    </w:pPr>
    <w:rPr>
      <w:rFonts w:eastAsia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B03F63"/>
    <w:rPr>
      <w:rFonts w:eastAsia="Times New Roman"/>
      <w:i/>
      <w:iCs/>
      <w:color w:val="000000"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B03F63"/>
    <w:pPr>
      <w:pBdr>
        <w:bottom w:val="single" w:sz="4" w:space="4" w:color="4472C4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472C4"/>
      <w:lang w:eastAsia="ru-RU"/>
    </w:rPr>
  </w:style>
  <w:style w:type="character" w:customStyle="1" w:styleId="ac">
    <w:name w:val="Выделенная цитата Знак"/>
    <w:basedOn w:val="a0"/>
    <w:link w:val="ad"/>
    <w:uiPriority w:val="30"/>
    <w:rsid w:val="00B03F63"/>
    <w:rPr>
      <w:rFonts w:eastAsia="Times New Roman"/>
      <w:b/>
      <w:bCs/>
      <w:i/>
      <w:iCs/>
      <w:color w:val="4472C4"/>
      <w:lang w:eastAsia="ru-RU"/>
    </w:rPr>
  </w:style>
  <w:style w:type="character" w:customStyle="1" w:styleId="18">
    <w:name w:val="Слабое выделение1"/>
    <w:uiPriority w:val="19"/>
    <w:qFormat/>
    <w:rsid w:val="00B03F63"/>
    <w:rPr>
      <w:i/>
      <w:iCs/>
      <w:color w:val="808080"/>
    </w:rPr>
  </w:style>
  <w:style w:type="character" w:customStyle="1" w:styleId="19">
    <w:name w:val="Сильное выделение1"/>
    <w:uiPriority w:val="21"/>
    <w:qFormat/>
    <w:rsid w:val="00B03F63"/>
    <w:rPr>
      <w:b/>
      <w:bCs/>
      <w:i/>
      <w:iCs/>
      <w:color w:val="4472C4"/>
    </w:rPr>
  </w:style>
  <w:style w:type="character" w:customStyle="1" w:styleId="1a">
    <w:name w:val="Слабая ссылка1"/>
    <w:uiPriority w:val="31"/>
    <w:qFormat/>
    <w:rsid w:val="00B03F63"/>
    <w:rPr>
      <w:smallCaps/>
      <w:color w:val="ED7D31"/>
      <w:u w:val="single"/>
    </w:rPr>
  </w:style>
  <w:style w:type="character" w:customStyle="1" w:styleId="1b">
    <w:name w:val="Сильная ссылка1"/>
    <w:uiPriority w:val="32"/>
    <w:qFormat/>
    <w:rsid w:val="00B03F63"/>
    <w:rPr>
      <w:b/>
      <w:bCs/>
      <w:smallCaps/>
      <w:color w:val="ED7D31"/>
      <w:spacing w:val="5"/>
      <w:u w:val="single"/>
    </w:rPr>
  </w:style>
  <w:style w:type="character" w:styleId="ae">
    <w:name w:val="Book Title"/>
    <w:uiPriority w:val="33"/>
    <w:qFormat/>
    <w:rsid w:val="00B03F63"/>
    <w:rPr>
      <w:b/>
      <w:bCs/>
      <w:smallCaps/>
      <w:spacing w:val="5"/>
    </w:rPr>
  </w:style>
  <w:style w:type="character" w:customStyle="1" w:styleId="af">
    <w:name w:val="Текст сноски Знак"/>
    <w:basedOn w:val="a0"/>
    <w:link w:val="af0"/>
    <w:semiHidden/>
    <w:rsid w:val="00B03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semiHidden/>
    <w:unhideWhenUsed/>
    <w:rsid w:val="00B0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Текст сноски Знак1"/>
    <w:basedOn w:val="a0"/>
    <w:uiPriority w:val="99"/>
    <w:semiHidden/>
    <w:rsid w:val="00B03F63"/>
    <w:rPr>
      <w:sz w:val="20"/>
      <w:szCs w:val="20"/>
    </w:rPr>
  </w:style>
  <w:style w:type="paragraph" w:styleId="24">
    <w:name w:val="Body Text 2"/>
    <w:basedOn w:val="a"/>
    <w:link w:val="25"/>
    <w:unhideWhenUsed/>
    <w:rsid w:val="00B03F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03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semiHidden/>
    <w:unhideWhenUsed/>
    <w:rsid w:val="00B03F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B03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B03F63"/>
    <w:rPr>
      <w:rFonts w:ascii="Arial" w:hAnsi="Arial" w:cs="Arial"/>
    </w:rPr>
  </w:style>
  <w:style w:type="paragraph" w:customStyle="1" w:styleId="ConsPlusNormal0">
    <w:name w:val="ConsPlusNormal"/>
    <w:link w:val="ConsPlusNormal"/>
    <w:rsid w:val="00B03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1">
    <w:name w:val="Текст выноски Знак"/>
    <w:basedOn w:val="a0"/>
    <w:link w:val="af2"/>
    <w:uiPriority w:val="99"/>
    <w:semiHidden/>
    <w:rsid w:val="00B03F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d">
    <w:name w:val="Текст выноски1"/>
    <w:basedOn w:val="a"/>
    <w:next w:val="af2"/>
    <w:uiPriority w:val="99"/>
    <w:semiHidden/>
    <w:unhideWhenUsed/>
    <w:rsid w:val="00B03F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e">
    <w:name w:val="Текст выноски Знак1"/>
    <w:basedOn w:val="a0"/>
    <w:uiPriority w:val="99"/>
    <w:semiHidden/>
    <w:rsid w:val="00B03F6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B03F63"/>
    <w:rPr>
      <w:rFonts w:eastAsia="Times New Roman"/>
      <w:sz w:val="20"/>
      <w:szCs w:val="20"/>
      <w:lang w:eastAsia="ru-RU"/>
    </w:rPr>
  </w:style>
  <w:style w:type="paragraph" w:customStyle="1" w:styleId="1f">
    <w:name w:val="Текст концевой сноски1"/>
    <w:basedOn w:val="a"/>
    <w:next w:val="af4"/>
    <w:uiPriority w:val="99"/>
    <w:semiHidden/>
    <w:unhideWhenUsed/>
    <w:rsid w:val="00B03F6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0">
    <w:name w:val="Текст концевой сноски Знак1"/>
    <w:basedOn w:val="a0"/>
    <w:uiPriority w:val="99"/>
    <w:semiHidden/>
    <w:rsid w:val="00B03F63"/>
    <w:rPr>
      <w:rFonts w:eastAsia="Times New Roman"/>
      <w:sz w:val="20"/>
      <w:szCs w:val="20"/>
      <w:lang w:eastAsia="ru-RU"/>
    </w:rPr>
  </w:style>
  <w:style w:type="character" w:styleId="af5">
    <w:name w:val="Hyperlink"/>
    <w:rsid w:val="00B03F63"/>
    <w:rPr>
      <w:color w:val="000080"/>
      <w:u w:val="single"/>
    </w:rPr>
  </w:style>
  <w:style w:type="character" w:customStyle="1" w:styleId="110">
    <w:name w:val="Заголовок 1 Знак1"/>
    <w:basedOn w:val="a0"/>
    <w:uiPriority w:val="9"/>
    <w:rsid w:val="00B03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B03F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03F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B03F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B03F6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B03F6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B03F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B03F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B03F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Title"/>
    <w:basedOn w:val="a"/>
    <w:next w:val="a"/>
    <w:link w:val="a3"/>
    <w:uiPriority w:val="10"/>
    <w:qFormat/>
    <w:rsid w:val="00B03F6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f1">
    <w:name w:val="Название Знак1"/>
    <w:basedOn w:val="a0"/>
    <w:uiPriority w:val="10"/>
    <w:rsid w:val="00B03F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5"/>
    <w:uiPriority w:val="11"/>
    <w:qFormat/>
    <w:rsid w:val="00B03F63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1f2">
    <w:name w:val="Подзаголовок Знак1"/>
    <w:basedOn w:val="a0"/>
    <w:uiPriority w:val="11"/>
    <w:rsid w:val="00B03F63"/>
    <w:rPr>
      <w:rFonts w:eastAsiaTheme="minorEastAsia"/>
      <w:color w:val="5A5A5A" w:themeColor="text1" w:themeTint="A5"/>
      <w:spacing w:val="15"/>
    </w:rPr>
  </w:style>
  <w:style w:type="paragraph" w:styleId="a9">
    <w:name w:val="No Spacing"/>
    <w:uiPriority w:val="1"/>
    <w:qFormat/>
    <w:rsid w:val="00B03F6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3F63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B03F63"/>
    <w:pPr>
      <w:spacing w:before="200"/>
      <w:ind w:left="864" w:right="864"/>
      <w:jc w:val="center"/>
    </w:pPr>
    <w:rPr>
      <w:rFonts w:eastAsia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B03F6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c"/>
    <w:uiPriority w:val="30"/>
    <w:qFormat/>
    <w:rsid w:val="00B03F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Times New Roman"/>
      <w:b/>
      <w:bCs/>
      <w:i/>
      <w:iCs/>
      <w:color w:val="4472C4"/>
      <w:lang w:eastAsia="ru-RU"/>
    </w:rPr>
  </w:style>
  <w:style w:type="character" w:customStyle="1" w:styleId="1f3">
    <w:name w:val="Выделенная цитата Знак1"/>
    <w:basedOn w:val="a0"/>
    <w:uiPriority w:val="30"/>
    <w:rsid w:val="00B03F63"/>
    <w:rPr>
      <w:i/>
      <w:iCs/>
      <w:color w:val="5B9BD5" w:themeColor="accent1"/>
    </w:rPr>
  </w:style>
  <w:style w:type="character" w:styleId="af6">
    <w:name w:val="Subtle Emphasis"/>
    <w:basedOn w:val="a0"/>
    <w:uiPriority w:val="19"/>
    <w:qFormat/>
    <w:rsid w:val="00B03F63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B03F63"/>
    <w:rPr>
      <w:i/>
      <w:iCs/>
      <w:color w:val="5B9BD5" w:themeColor="accent1"/>
    </w:rPr>
  </w:style>
  <w:style w:type="character" w:styleId="af8">
    <w:name w:val="Subtle Reference"/>
    <w:basedOn w:val="a0"/>
    <w:uiPriority w:val="31"/>
    <w:qFormat/>
    <w:rsid w:val="00B03F63"/>
    <w:rPr>
      <w:smallCaps/>
      <w:color w:val="5A5A5A" w:themeColor="text1" w:themeTint="A5"/>
    </w:rPr>
  </w:style>
  <w:style w:type="character" w:styleId="af9">
    <w:name w:val="Intense Reference"/>
    <w:basedOn w:val="a0"/>
    <w:uiPriority w:val="32"/>
    <w:qFormat/>
    <w:rsid w:val="00B03F63"/>
    <w:rPr>
      <w:b/>
      <w:bCs/>
      <w:smallCaps/>
      <w:color w:val="5B9BD5" w:themeColor="accent1"/>
      <w:spacing w:val="5"/>
    </w:rPr>
  </w:style>
  <w:style w:type="paragraph" w:styleId="af2">
    <w:name w:val="Balloon Text"/>
    <w:basedOn w:val="a"/>
    <w:link w:val="af1"/>
    <w:uiPriority w:val="99"/>
    <w:semiHidden/>
    <w:unhideWhenUsed/>
    <w:rsid w:val="00B03F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8">
    <w:name w:val="Текст выноски Знак2"/>
    <w:basedOn w:val="a0"/>
    <w:uiPriority w:val="99"/>
    <w:semiHidden/>
    <w:rsid w:val="00B03F63"/>
    <w:rPr>
      <w:rFonts w:ascii="Segoe UI" w:hAnsi="Segoe UI" w:cs="Segoe UI"/>
      <w:sz w:val="18"/>
      <w:szCs w:val="18"/>
    </w:rPr>
  </w:style>
  <w:style w:type="paragraph" w:styleId="af4">
    <w:name w:val="endnote text"/>
    <w:basedOn w:val="a"/>
    <w:link w:val="af3"/>
    <w:uiPriority w:val="99"/>
    <w:semiHidden/>
    <w:unhideWhenUsed/>
    <w:rsid w:val="00B03F6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29">
    <w:name w:val="Текст концевой сноски Знак2"/>
    <w:basedOn w:val="a0"/>
    <w:uiPriority w:val="99"/>
    <w:semiHidden/>
    <w:rsid w:val="00B03F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2024-02-26T07:26:00Z</dcterms:created>
  <dcterms:modified xsi:type="dcterms:W3CDTF">2024-02-27T07:25:00Z</dcterms:modified>
</cp:coreProperties>
</file>