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B" w:rsidRPr="00B94B80" w:rsidRDefault="00A9330B" w:rsidP="00A9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9330B" w:rsidRPr="00B94B80" w:rsidRDefault="00A9330B" w:rsidP="00A9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A9330B" w:rsidRPr="00B94B80" w:rsidRDefault="00A9330B" w:rsidP="00A9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9330B" w:rsidRPr="00B877E5" w:rsidRDefault="00A9330B" w:rsidP="00A9330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A9330B" w:rsidRPr="007F65CD" w:rsidRDefault="00A9330B" w:rsidP="00A93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4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A9330B" w:rsidRDefault="00A9330B" w:rsidP="00A9330B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330B" w:rsidRDefault="00A9330B" w:rsidP="00A9330B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9C6831">
        <w:rPr>
          <w:rFonts w:ascii="Times New Roman CYR" w:hAnsi="Times New Roman CYR" w:cs="Times New Roman CYR"/>
          <w:b/>
          <w:bCs/>
          <w:sz w:val="28"/>
          <w:szCs w:val="28"/>
        </w:rPr>
        <w:t>21-</w:t>
      </w:r>
      <w:r w:rsidR="00BC70B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A9330B" w:rsidRPr="004B3DC9" w:rsidRDefault="00A9330B" w:rsidP="00A9330B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9C6831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»  апреля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2020 года</w:t>
      </w:r>
    </w:p>
    <w:p w:rsidR="00A9330B" w:rsidRDefault="00A9330B" w:rsidP="00A9330B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</w:t>
      </w:r>
    </w:p>
    <w:p w:rsidR="00A9330B" w:rsidRDefault="00A9330B" w:rsidP="00A9330B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9330B" w:rsidRDefault="00A9330B" w:rsidP="00A9330B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2019 год</w:t>
      </w:r>
    </w:p>
    <w:p w:rsidR="00A9330B" w:rsidRPr="007F47DF" w:rsidRDefault="00A9330B" w:rsidP="00A9330B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A9330B" w:rsidRPr="007F47DF" w:rsidRDefault="00A9330B" w:rsidP="00A9330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отмечает, что бюджет поселения по доходам с учетом уточнений исполнен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DDF">
        <w:rPr>
          <w:rFonts w:ascii="Times New Roman" w:hAnsi="Times New Roman" w:cs="Times New Roman"/>
          <w:sz w:val="24"/>
          <w:szCs w:val="24"/>
        </w:rPr>
        <w:t>5 554 637,48</w:t>
      </w:r>
      <w:r w:rsidRPr="007F47DF">
        <w:rPr>
          <w:rFonts w:ascii="Times New Roman" w:hAnsi="Times New Roman" w:cs="Times New Roman"/>
          <w:sz w:val="24"/>
          <w:szCs w:val="24"/>
        </w:rPr>
        <w:t xml:space="preserve">  руб., что составляет  </w:t>
      </w:r>
      <w:r w:rsidR="008F5DDF">
        <w:rPr>
          <w:rFonts w:ascii="Times New Roman" w:hAnsi="Times New Roman" w:cs="Times New Roman"/>
          <w:sz w:val="24"/>
          <w:szCs w:val="24"/>
        </w:rPr>
        <w:t>98,3</w:t>
      </w:r>
      <w:r w:rsidRPr="007F47DF">
        <w:rPr>
          <w:rFonts w:ascii="Times New Roman" w:hAnsi="Times New Roman" w:cs="Times New Roman"/>
          <w:sz w:val="24"/>
          <w:szCs w:val="24"/>
        </w:rPr>
        <w:t xml:space="preserve"> % к годовому назначению, поступило  налоговых и неналоговых доходов в сумме </w:t>
      </w:r>
      <w:r w:rsidR="008F5DDF">
        <w:rPr>
          <w:rFonts w:ascii="Times New Roman" w:hAnsi="Times New Roman" w:cs="Times New Roman"/>
          <w:sz w:val="24"/>
          <w:szCs w:val="24"/>
        </w:rPr>
        <w:t>768 686,18  рублей.</w:t>
      </w:r>
    </w:p>
    <w:p w:rsidR="00A9330B" w:rsidRDefault="00A9330B" w:rsidP="00A9330B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161A">
        <w:rPr>
          <w:rFonts w:ascii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 w:rsidRPr="007E161A">
        <w:rPr>
          <w:rFonts w:ascii="Times New Roman" w:hAnsi="Times New Roman"/>
          <w:bCs/>
          <w:sz w:val="24"/>
          <w:szCs w:val="24"/>
        </w:rPr>
        <w:t>- земельный налог с физических лиц, обладающих земельным участком, расположенным в границах сельских поселений –</w:t>
      </w:r>
      <w:r w:rsidR="005E1061">
        <w:rPr>
          <w:rFonts w:ascii="Times New Roman" w:hAnsi="Times New Roman"/>
          <w:bCs/>
          <w:sz w:val="24"/>
          <w:szCs w:val="24"/>
        </w:rPr>
        <w:t>114,2</w:t>
      </w:r>
      <w:r w:rsidRPr="007E161A">
        <w:rPr>
          <w:rFonts w:ascii="Times New Roman" w:hAnsi="Times New Roman"/>
          <w:bCs/>
          <w:sz w:val="24"/>
          <w:szCs w:val="24"/>
        </w:rPr>
        <w:t>%</w:t>
      </w:r>
      <w:r w:rsidRPr="007E16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 з</w:t>
      </w:r>
      <w:r w:rsidRPr="007E161A">
        <w:rPr>
          <w:rFonts w:ascii="Times New Roman" w:hAnsi="Times New Roman"/>
          <w:sz w:val="24"/>
          <w:szCs w:val="24"/>
        </w:rPr>
        <w:t xml:space="preserve">емельный налог с организаций, обладающих земельным участком, расположенным в границах сельских поселений – </w:t>
      </w:r>
      <w:r w:rsidR="005E1061">
        <w:rPr>
          <w:rFonts w:ascii="Times New Roman" w:hAnsi="Times New Roman"/>
          <w:sz w:val="24"/>
          <w:szCs w:val="24"/>
        </w:rPr>
        <w:t>100,8</w:t>
      </w:r>
      <w:r w:rsidRPr="007E161A">
        <w:rPr>
          <w:rFonts w:ascii="Times New Roman" w:hAnsi="Times New Roman"/>
          <w:sz w:val="24"/>
          <w:szCs w:val="24"/>
        </w:rPr>
        <w:t xml:space="preserve">%,  - налог на доходы физических лиц,  – </w:t>
      </w:r>
      <w:r w:rsidR="005E1061">
        <w:rPr>
          <w:rFonts w:ascii="Times New Roman" w:hAnsi="Times New Roman"/>
          <w:sz w:val="24"/>
          <w:szCs w:val="24"/>
        </w:rPr>
        <w:t>103,2</w:t>
      </w:r>
      <w:r w:rsidRPr="007E161A">
        <w:rPr>
          <w:rFonts w:ascii="Times New Roman" w:hAnsi="Times New Roman"/>
          <w:sz w:val="24"/>
          <w:szCs w:val="24"/>
        </w:rPr>
        <w:t>%, - единый сельскохозяйственный налог –</w:t>
      </w:r>
      <w:r>
        <w:rPr>
          <w:rFonts w:ascii="Times New Roman" w:hAnsi="Times New Roman"/>
          <w:sz w:val="24"/>
          <w:szCs w:val="24"/>
        </w:rPr>
        <w:t>1</w:t>
      </w:r>
      <w:r w:rsidR="005E1061">
        <w:rPr>
          <w:rFonts w:ascii="Times New Roman" w:hAnsi="Times New Roman"/>
          <w:sz w:val="24"/>
          <w:szCs w:val="24"/>
        </w:rPr>
        <w:t>18,1</w:t>
      </w:r>
      <w:r w:rsidRPr="007E161A">
        <w:rPr>
          <w:rFonts w:ascii="Times New Roman" w:hAnsi="Times New Roman"/>
          <w:sz w:val="24"/>
          <w:szCs w:val="24"/>
        </w:rPr>
        <w:t>%,  - налог н</w:t>
      </w:r>
      <w:r>
        <w:rPr>
          <w:rFonts w:ascii="Times New Roman" w:hAnsi="Times New Roman"/>
          <w:sz w:val="24"/>
          <w:szCs w:val="24"/>
        </w:rPr>
        <w:t>а имущество физических лиц – 12</w:t>
      </w:r>
      <w:r w:rsidR="005E1061">
        <w:rPr>
          <w:rFonts w:ascii="Times New Roman" w:hAnsi="Times New Roman"/>
          <w:sz w:val="24"/>
          <w:szCs w:val="24"/>
        </w:rPr>
        <w:t>8,5</w:t>
      </w:r>
      <w:r>
        <w:rPr>
          <w:rFonts w:ascii="Times New Roman" w:hAnsi="Times New Roman"/>
          <w:sz w:val="24"/>
          <w:szCs w:val="24"/>
        </w:rPr>
        <w:t>,1</w:t>
      </w:r>
      <w:r w:rsidRPr="007E161A">
        <w:rPr>
          <w:rFonts w:ascii="Times New Roman" w:hAnsi="Times New Roman"/>
          <w:sz w:val="24"/>
          <w:szCs w:val="24"/>
        </w:rPr>
        <w:t xml:space="preserve">%.                                                               </w:t>
      </w:r>
    </w:p>
    <w:p w:rsidR="005E1061" w:rsidRPr="006D0ED1" w:rsidRDefault="00A9330B" w:rsidP="006D0ED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161A">
        <w:rPr>
          <w:rFonts w:ascii="Times New Roman" w:hAnsi="Times New Roman"/>
          <w:sz w:val="24"/>
          <w:szCs w:val="24"/>
        </w:rPr>
        <w:t xml:space="preserve">   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201</w:t>
      </w:r>
      <w:r w:rsidR="005E10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 xml:space="preserve"> год. Изменения в бюджетную роспись внесены в соответствии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и дополнениями решения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color w:val="000000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5E1061" w:rsidRPr="002F6ABC">
        <w:rPr>
          <w:rFonts w:ascii="Times New Roman" w:hAnsi="Times New Roman"/>
          <w:sz w:val="24"/>
          <w:szCs w:val="24"/>
        </w:rPr>
        <w:t xml:space="preserve">25 декабря 2018 года № </w:t>
      </w:r>
      <w:r w:rsidR="005E1061" w:rsidRPr="002F6ABC">
        <w:rPr>
          <w:bCs/>
          <w:sz w:val="24"/>
          <w:szCs w:val="24"/>
        </w:rPr>
        <w:t xml:space="preserve">5-2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237A8">
        <w:rPr>
          <w:b/>
          <w:bCs/>
        </w:rPr>
        <w:t xml:space="preserve"> 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«О местном бюджете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на 201</w:t>
      </w:r>
      <w:r w:rsidR="005E1061">
        <w:rPr>
          <w:rFonts w:ascii="Times New Roman" w:hAnsi="Times New Roman" w:cs="Times New Roman"/>
          <w:sz w:val="24"/>
          <w:szCs w:val="24"/>
        </w:rPr>
        <w:t>9</w:t>
      </w:r>
      <w:r w:rsidRPr="007F47DF">
        <w:rPr>
          <w:rFonts w:ascii="Times New Roman" w:hAnsi="Times New Roman" w:cs="Times New Roman"/>
          <w:sz w:val="24"/>
          <w:szCs w:val="24"/>
        </w:rPr>
        <w:t>»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  <w:r w:rsidR="005E1061" w:rsidRPr="006D0ED1">
        <w:rPr>
          <w:rFonts w:ascii="Times New Roman" w:hAnsi="Times New Roman" w:cs="Times New Roman"/>
          <w:sz w:val="24"/>
          <w:szCs w:val="24"/>
        </w:rPr>
        <w:t>Бюджет муниципального образования сельское поселение «</w:t>
      </w:r>
      <w:proofErr w:type="spellStart"/>
      <w:r w:rsidR="005E1061" w:rsidRPr="006D0ED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5E1061" w:rsidRPr="006D0ED1">
        <w:rPr>
          <w:rFonts w:ascii="Times New Roman" w:hAnsi="Times New Roman" w:cs="Times New Roman"/>
          <w:sz w:val="24"/>
          <w:szCs w:val="24"/>
        </w:rPr>
        <w:t>» за  2019 год по расходам  при утвержденных бюджетных назначениях в сумме 5 627 597,01 рублей исполнен в сумме  5 567 622,22 рублей или 98,9%.</w:t>
      </w:r>
      <w:r w:rsidR="005E1061" w:rsidRPr="006D0ED1">
        <w:rPr>
          <w:rFonts w:ascii="Times New Roman" w:hAnsi="Times New Roman" w:cs="Times New Roman"/>
          <w:sz w:val="24"/>
          <w:szCs w:val="24"/>
        </w:rPr>
        <w:tab/>
      </w:r>
    </w:p>
    <w:p w:rsidR="00A9330B" w:rsidRPr="007F47DF" w:rsidRDefault="00A9330B" w:rsidP="00A9330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 2020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 0 рублей.</w:t>
      </w:r>
    </w:p>
    <w:p w:rsidR="00A9330B" w:rsidRPr="007F47DF" w:rsidRDefault="00A9330B" w:rsidP="00A933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Муниципальные гарантии муниципального образования 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года не выдавались. Бюджетные кредиты, кредиты с банков не привлекались.</w:t>
      </w:r>
    </w:p>
    <w:p w:rsidR="00A9330B" w:rsidRPr="007F47DF" w:rsidRDefault="00A9330B" w:rsidP="00A933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» </w:t>
      </w:r>
      <w:r w:rsidRPr="007F47D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9330B" w:rsidRPr="007F47DF" w:rsidRDefault="00A9330B" w:rsidP="00A933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1.Утвердить отчет об исполнении бюджета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за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330B" w:rsidRPr="007F47DF" w:rsidRDefault="00A9330B" w:rsidP="00A9330B">
      <w:pPr>
        <w:tabs>
          <w:tab w:val="left" w:pos="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ab/>
        <w:t>2. Настоящее решение  вступает в силу со дня подписания и подлежит  обнародованию</w:t>
      </w:r>
    </w:p>
    <w:p w:rsidR="00A9330B" w:rsidRPr="007F47DF" w:rsidRDefault="00A9330B" w:rsidP="00A9330B">
      <w:pPr>
        <w:pStyle w:val="af7"/>
        <w:keepNext w:val="0"/>
        <w:keepLines w:val="0"/>
        <w:tabs>
          <w:tab w:val="clear" w:pos="0"/>
          <w:tab w:val="left" w:pos="708"/>
        </w:tabs>
        <w:spacing w:before="0" w:after="0"/>
        <w:rPr>
          <w:szCs w:val="24"/>
        </w:rPr>
      </w:pPr>
    </w:p>
    <w:p w:rsidR="00A9330B" w:rsidRDefault="00A9330B" w:rsidP="00A9330B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A9330B" w:rsidRPr="007E161A" w:rsidRDefault="00A9330B" w:rsidP="00A9330B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A9330B" w:rsidRDefault="00A9330B" w:rsidP="00A9330B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A9330B" w:rsidRDefault="00A9330B" w:rsidP="00A9330B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>
        <w:rPr>
          <w:b/>
        </w:rPr>
        <w:t>ИСПОЛНЕНИЕ РАСХОДНОЙ ЧАСТИ БЮДЖЕТА  СЕЛЬСКОГО ПОСЕЛЕНИЯ «БАРАГХАН»  за  2019 года</w:t>
      </w:r>
    </w:p>
    <w:p w:rsidR="00A9330B" w:rsidRDefault="00A9330B" w:rsidP="00A9330B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9C6831" w:rsidRPr="00B36E47" w:rsidRDefault="00A9330B" w:rsidP="009C6831">
      <w:pPr>
        <w:pStyle w:val="af5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B237A8">
        <w:rPr>
          <w:sz w:val="22"/>
          <w:szCs w:val="22"/>
        </w:rPr>
        <w:tab/>
      </w:r>
      <w:r w:rsidR="009C6831" w:rsidRPr="00B36E47">
        <w:rPr>
          <w:sz w:val="22"/>
          <w:szCs w:val="22"/>
        </w:rPr>
        <w:t>Бюджет муниципального образования сельское поселение «</w:t>
      </w:r>
      <w:proofErr w:type="spellStart"/>
      <w:r w:rsidR="009C6831" w:rsidRPr="00B36E47">
        <w:rPr>
          <w:sz w:val="22"/>
          <w:szCs w:val="22"/>
        </w:rPr>
        <w:t>Барагхан</w:t>
      </w:r>
      <w:proofErr w:type="spellEnd"/>
      <w:r w:rsidR="009C6831" w:rsidRPr="00B36E47">
        <w:rPr>
          <w:sz w:val="22"/>
          <w:szCs w:val="22"/>
        </w:rPr>
        <w:t>» за  2019 год по расходам  при утвержденных бюджетных назначениях в сумме 5 627 597,01 рублей исполнен в сумме  5 567 622,22 рублей или 98,9%.</w:t>
      </w:r>
      <w:r w:rsidR="009C6831" w:rsidRPr="00B36E47">
        <w:rPr>
          <w:sz w:val="22"/>
          <w:szCs w:val="22"/>
        </w:rPr>
        <w:tab/>
      </w:r>
    </w:p>
    <w:p w:rsidR="009C6831" w:rsidRPr="002F6ABC" w:rsidRDefault="009C6831" w:rsidP="009C6831">
      <w:pPr>
        <w:jc w:val="right"/>
        <w:rPr>
          <w:rFonts w:ascii="Times New Roman" w:hAnsi="Times New Roman"/>
          <w:sz w:val="16"/>
          <w:szCs w:val="16"/>
        </w:rPr>
      </w:pPr>
      <w:r w:rsidRPr="002F6ABC">
        <w:rPr>
          <w:rFonts w:ascii="Times New Roman" w:hAnsi="Times New Roman"/>
          <w:sz w:val="16"/>
          <w:szCs w:val="16"/>
        </w:rPr>
        <w:t>Таблица 4   (в рублях)</w:t>
      </w:r>
    </w:p>
    <w:tbl>
      <w:tblPr>
        <w:tblW w:w="9923" w:type="dxa"/>
        <w:tblInd w:w="-601" w:type="dxa"/>
        <w:tblLayout w:type="fixed"/>
        <w:tblLook w:val="04A0"/>
      </w:tblPr>
      <w:tblGrid>
        <w:gridCol w:w="1077"/>
        <w:gridCol w:w="4452"/>
        <w:gridCol w:w="1701"/>
        <w:gridCol w:w="1701"/>
        <w:gridCol w:w="992"/>
      </w:tblGrid>
      <w:tr w:rsidR="009C6831" w:rsidRPr="009C6831" w:rsidTr="002E0125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%исполнения</w:t>
            </w:r>
          </w:p>
        </w:tc>
      </w:tr>
      <w:tr w:rsidR="009C6831" w:rsidRPr="009C6831" w:rsidTr="002E0125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3 068 430,3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3 041 317,73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99,99</w:t>
            </w:r>
          </w:p>
        </w:tc>
      </w:tr>
      <w:tr w:rsidR="009C6831" w:rsidRPr="009C6831" w:rsidTr="002E0125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</w:rPr>
              <w:t>854 184,87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</w:rPr>
              <w:t>854 184,87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1 875 867,16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1 848 754,59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338 378,27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338 378,27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</w:rPr>
              <w:t>130 700,0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130 700,00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831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9C6831" w:rsidRPr="009C6831" w:rsidTr="002E0125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</w:rPr>
              <w:t>130 700,00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130 700,00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C6831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9C6831" w:rsidRPr="009C6831" w:rsidTr="002E0125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516 303,12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516 303,12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C6831" w:rsidRPr="009C6831" w:rsidTr="002E0125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515 303,12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  <w:bCs/>
              </w:rPr>
              <w:t>515 303,12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9C6831" w:rsidRPr="009C6831" w:rsidTr="002E0125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1 722 530,51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1 722 530,51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9C6831" w:rsidRPr="009C6831" w:rsidTr="002E0125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1 722 530,51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1 722 530,51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9C6831" w:rsidRPr="009C6831" w:rsidTr="002E0125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  <w:bCs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  <w:bCs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100,00</w:t>
            </w:r>
          </w:p>
        </w:tc>
      </w:tr>
      <w:tr w:rsidR="009C6831" w:rsidRPr="009C6831" w:rsidTr="002E0125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ФК и 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12233,08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C6831">
              <w:rPr>
                <w:rFonts w:ascii="Times New Roman" w:hAnsi="Times New Roman" w:cs="Times New Roman"/>
                <w:b/>
                <w:bCs/>
              </w:rPr>
              <w:t>12233,08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83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C6831" w:rsidRPr="009C6831" w:rsidTr="002E0125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5627 597,01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C6831">
              <w:rPr>
                <w:rFonts w:ascii="Times New Roman" w:hAnsi="Times New Roman" w:cs="Times New Roman"/>
                <w:bCs/>
              </w:rPr>
              <w:t>6 379 608,02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31" w:rsidRPr="009C6831" w:rsidRDefault="009C6831" w:rsidP="002E0125">
            <w:pPr>
              <w:jc w:val="right"/>
              <w:rPr>
                <w:rFonts w:ascii="Times New Roman" w:hAnsi="Times New Roman" w:cs="Times New Roman"/>
              </w:rPr>
            </w:pPr>
            <w:r w:rsidRPr="009C6831">
              <w:rPr>
                <w:rFonts w:ascii="Times New Roman" w:hAnsi="Times New Roman" w:cs="Times New Roman"/>
              </w:rPr>
              <w:t>99,99</w:t>
            </w:r>
          </w:p>
        </w:tc>
      </w:tr>
    </w:tbl>
    <w:p w:rsidR="00A9330B" w:rsidRPr="009C6831" w:rsidRDefault="00A9330B" w:rsidP="009C6831">
      <w:pPr>
        <w:pStyle w:val="af5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9C6831">
        <w:rPr>
          <w:sz w:val="22"/>
          <w:szCs w:val="22"/>
        </w:rPr>
        <w:tab/>
      </w:r>
      <w:r w:rsidRPr="009C6831">
        <w:rPr>
          <w:sz w:val="22"/>
          <w:szCs w:val="22"/>
        </w:rPr>
        <w:tab/>
      </w:r>
      <w:r w:rsidRPr="009C6831">
        <w:rPr>
          <w:sz w:val="22"/>
          <w:szCs w:val="22"/>
        </w:rPr>
        <w:tab/>
      </w:r>
      <w:r w:rsidRPr="009C6831">
        <w:rPr>
          <w:sz w:val="22"/>
          <w:szCs w:val="22"/>
        </w:rPr>
        <w:tab/>
      </w:r>
      <w:r w:rsidRPr="009C6831">
        <w:rPr>
          <w:sz w:val="22"/>
          <w:szCs w:val="22"/>
        </w:rPr>
        <w:tab/>
      </w:r>
    </w:p>
    <w:p w:rsidR="00A9330B" w:rsidRDefault="00A9330B" w:rsidP="00A9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0B" w:rsidRDefault="00A9330B" w:rsidP="00A9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0B" w:rsidRPr="007F47DF" w:rsidRDefault="00A9330B" w:rsidP="00A93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b/>
          <w:sz w:val="24"/>
          <w:szCs w:val="24"/>
        </w:rPr>
        <w:t>ИСПОЛНЕНИЕ ДОХОДНОЙ  ЧАСТИ БЮДЖЕТА  СЕЛЬСКОГО</w:t>
      </w:r>
    </w:p>
    <w:p w:rsidR="00A9330B" w:rsidRDefault="00A9330B" w:rsidP="00A9330B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7F47DF">
        <w:rPr>
          <w:b/>
        </w:rPr>
        <w:t>ПОСЕЛЕНИЯ «БАРАГХАН» за 201</w:t>
      </w:r>
      <w:r w:rsidR="009C6831">
        <w:rPr>
          <w:b/>
        </w:rPr>
        <w:t>9</w:t>
      </w:r>
      <w:r w:rsidRPr="007F47DF">
        <w:rPr>
          <w:b/>
        </w:rPr>
        <w:t xml:space="preserve"> год </w:t>
      </w:r>
    </w:p>
    <w:p w:rsidR="009C6831" w:rsidRPr="007F47DF" w:rsidRDefault="009C6831" w:rsidP="00A9330B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A9330B" w:rsidRPr="007F47DF" w:rsidRDefault="00A9330B" w:rsidP="00A9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0B" w:rsidRDefault="00A9330B" w:rsidP="00A9330B">
      <w:pPr>
        <w:spacing w:after="0" w:line="240" w:lineRule="auto"/>
        <w:rPr>
          <w:rFonts w:ascii="Times New Roman" w:hAnsi="Times New Roman" w:cs="Times New Roman"/>
        </w:rPr>
      </w:pPr>
      <w:r w:rsidRPr="00871FDF">
        <w:rPr>
          <w:rFonts w:ascii="Times New Roman" w:hAnsi="Times New Roman" w:cs="Times New Roman"/>
        </w:rPr>
        <w:t xml:space="preserve">         Бюджет  администрации сельского поселения «</w:t>
      </w:r>
      <w:proofErr w:type="spellStart"/>
      <w:r w:rsidRPr="00871FDF">
        <w:rPr>
          <w:rFonts w:ascii="Times New Roman" w:hAnsi="Times New Roman" w:cs="Times New Roman"/>
        </w:rPr>
        <w:t>Барагхан</w:t>
      </w:r>
      <w:proofErr w:type="spellEnd"/>
      <w:r w:rsidRPr="00871FDF">
        <w:rPr>
          <w:rFonts w:ascii="Times New Roman" w:hAnsi="Times New Roman" w:cs="Times New Roman"/>
        </w:rPr>
        <w:t>»  исполнен по доходам за  201</w:t>
      </w:r>
      <w:r>
        <w:rPr>
          <w:rFonts w:ascii="Times New Roman" w:hAnsi="Times New Roman" w:cs="Times New Roman"/>
        </w:rPr>
        <w:t>9</w:t>
      </w:r>
      <w:r w:rsidRPr="00871FDF">
        <w:rPr>
          <w:rFonts w:ascii="Times New Roman" w:hAnsi="Times New Roman" w:cs="Times New Roman"/>
        </w:rPr>
        <w:t xml:space="preserve">  года   при  плане </w:t>
      </w:r>
      <w:r>
        <w:rPr>
          <w:rFonts w:ascii="Times New Roman" w:hAnsi="Times New Roman" w:cs="Times New Roman"/>
        </w:rPr>
        <w:t xml:space="preserve">  </w:t>
      </w:r>
      <w:r w:rsidRPr="00A77CD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971 404,0  </w:t>
      </w:r>
      <w:r w:rsidRPr="00871FDF">
        <w:rPr>
          <w:rFonts w:ascii="Times New Roman" w:hAnsi="Times New Roman" w:cs="Times New Roman"/>
        </w:rPr>
        <w:t xml:space="preserve">рублей  поступило </w:t>
      </w:r>
      <w:r>
        <w:rPr>
          <w:rFonts w:ascii="Times New Roman" w:hAnsi="Times New Roman" w:cs="Times New Roman"/>
        </w:rPr>
        <w:t xml:space="preserve">7 024 143,94 </w:t>
      </w:r>
      <w:r w:rsidRPr="00871FDF">
        <w:rPr>
          <w:rFonts w:ascii="Times New Roman" w:hAnsi="Times New Roman" w:cs="Times New Roman"/>
        </w:rPr>
        <w:t>рублей, из них:</w:t>
      </w:r>
    </w:p>
    <w:p w:rsidR="009C6831" w:rsidRPr="00871FDF" w:rsidRDefault="009C6831" w:rsidP="00A9330B">
      <w:pPr>
        <w:spacing w:after="0" w:line="240" w:lineRule="auto"/>
        <w:rPr>
          <w:rFonts w:ascii="Times New Roman" w:hAnsi="Times New Roman" w:cs="Times New Roman"/>
        </w:rPr>
      </w:pPr>
    </w:p>
    <w:p w:rsidR="00A9330B" w:rsidRPr="00AE46BC" w:rsidRDefault="009C6831" w:rsidP="009C6831">
      <w:pPr>
        <w:tabs>
          <w:tab w:val="center" w:pos="4677"/>
          <w:tab w:val="left" w:pos="748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ab/>
      </w:r>
      <w:r w:rsidR="00A9330B" w:rsidRPr="00AE46BC">
        <w:rPr>
          <w:rFonts w:ascii="Times New Roman" w:hAnsi="Times New Roman"/>
          <w:b/>
        </w:rPr>
        <w:t>ДОХОДНАЯ ЧАСТЬ БЮДЖЕТА</w:t>
      </w:r>
    </w:p>
    <w:p w:rsidR="00A9330B" w:rsidRPr="00D42703" w:rsidRDefault="00A9330B" w:rsidP="00A9330B">
      <w:pPr>
        <w:tabs>
          <w:tab w:val="left" w:pos="748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2</w:t>
      </w:r>
      <w:r w:rsidRPr="00D42703">
        <w:rPr>
          <w:rFonts w:ascii="Times New Roman" w:hAnsi="Times New Roman"/>
          <w:sz w:val="18"/>
          <w:szCs w:val="18"/>
        </w:rPr>
        <w:t>.</w:t>
      </w:r>
    </w:p>
    <w:tbl>
      <w:tblPr>
        <w:tblW w:w="9924" w:type="dxa"/>
        <w:tblInd w:w="-318" w:type="dxa"/>
        <w:tblLayout w:type="fixed"/>
        <w:tblLook w:val="04A0"/>
      </w:tblPr>
      <w:tblGrid>
        <w:gridCol w:w="5671"/>
        <w:gridCol w:w="1843"/>
        <w:gridCol w:w="1276"/>
        <w:gridCol w:w="1134"/>
      </w:tblGrid>
      <w:tr w:rsidR="00A9330B" w:rsidRPr="003660DE" w:rsidTr="002E0125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30B" w:rsidRPr="00627604" w:rsidRDefault="00A9330B" w:rsidP="002E0125">
            <w:pPr>
              <w:spacing w:after="0" w:line="240" w:lineRule="auto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0B" w:rsidRPr="00C90170" w:rsidRDefault="00A9330B" w:rsidP="002E0125">
            <w:pPr>
              <w:spacing w:after="0"/>
              <w:jc w:val="right"/>
              <w:rPr>
                <w:i/>
                <w:sz w:val="20"/>
                <w:szCs w:val="20"/>
              </w:rPr>
            </w:pPr>
            <w:r w:rsidRPr="00C90170">
              <w:rPr>
                <w:i/>
                <w:sz w:val="20"/>
                <w:szCs w:val="20"/>
              </w:rPr>
              <w:t>( в  рублях)</w:t>
            </w:r>
          </w:p>
        </w:tc>
      </w:tr>
      <w:tr w:rsidR="009C6831" w:rsidRPr="009C6831" w:rsidTr="002E0125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</w:rPr>
            </w:pPr>
            <w:r w:rsidRPr="009C683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%исполнения</w:t>
            </w:r>
          </w:p>
        </w:tc>
      </w:tr>
      <w:tr w:rsidR="009C6831" w:rsidRPr="009C6831" w:rsidTr="002E0125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  <w:bCs/>
              </w:rPr>
            </w:pPr>
            <w:r w:rsidRPr="009C6831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5554,63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5650,52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101,7</w:t>
            </w:r>
          </w:p>
        </w:tc>
      </w:tr>
      <w:tr w:rsidR="009C6831" w:rsidRPr="009C6831" w:rsidTr="002E0125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  <w:b/>
                <w:bCs/>
              </w:rPr>
            </w:pPr>
            <w:r w:rsidRPr="009C6831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106,3</w:t>
            </w:r>
          </w:p>
        </w:tc>
      </w:tr>
      <w:tr w:rsidR="009C6831" w:rsidRPr="009C6831" w:rsidTr="002E012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103,1</w:t>
            </w:r>
          </w:p>
        </w:tc>
      </w:tr>
      <w:tr w:rsidR="009C6831" w:rsidRPr="009C6831" w:rsidTr="002E0125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 xml:space="preserve">Единый  сельскохозяйственный 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118,08</w:t>
            </w:r>
          </w:p>
        </w:tc>
      </w:tr>
      <w:tr w:rsidR="009C6831" w:rsidRPr="009C6831" w:rsidTr="002E0125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  <w:b/>
                <w:bCs/>
              </w:rPr>
            </w:pPr>
            <w:r w:rsidRPr="009C6831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595,53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6831">
              <w:rPr>
                <w:rFonts w:ascii="Times New Roman" w:hAnsi="Times New Roman"/>
                <w:b/>
                <w:i/>
              </w:rPr>
              <w:t>687,84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6831">
              <w:rPr>
                <w:rFonts w:ascii="Times New Roman" w:hAnsi="Times New Roman"/>
                <w:b/>
                <w:i/>
              </w:rPr>
              <w:t>115,5</w:t>
            </w:r>
          </w:p>
        </w:tc>
      </w:tr>
      <w:tr w:rsidR="009C6831" w:rsidRPr="009C6831" w:rsidTr="002E0125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9C6831">
            <w:pPr>
              <w:ind w:firstLineChars="17" w:firstLine="37"/>
              <w:outlineLvl w:val="0"/>
              <w:rPr>
                <w:rFonts w:ascii="Times New Roman" w:hAnsi="Times New Roman"/>
              </w:rPr>
            </w:pPr>
            <w:proofErr w:type="gramStart"/>
            <w:r w:rsidRPr="009C683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128,6</w:t>
            </w:r>
          </w:p>
        </w:tc>
      </w:tr>
      <w:tr w:rsidR="009C6831" w:rsidRPr="009C6831" w:rsidTr="002E0125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100,7</w:t>
            </w:r>
          </w:p>
        </w:tc>
      </w:tr>
      <w:tr w:rsidR="009C6831" w:rsidRPr="009C6831" w:rsidTr="002E0125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606,89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114,2</w:t>
            </w:r>
          </w:p>
        </w:tc>
      </w:tr>
      <w:tr w:rsidR="009C6831" w:rsidRPr="009C6831" w:rsidTr="002E0125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  <w:b/>
                <w:bCs/>
              </w:rPr>
            </w:pPr>
            <w:r w:rsidRPr="009C6831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6831">
              <w:rPr>
                <w:rFonts w:ascii="Times New Roman" w:hAnsi="Times New Roman"/>
                <w:b/>
                <w:i/>
              </w:rPr>
              <w:t>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6831">
              <w:rPr>
                <w:rFonts w:ascii="Times New Roman" w:hAnsi="Times New Roman"/>
                <w:b/>
                <w:i/>
              </w:rPr>
              <w:t>99,8</w:t>
            </w:r>
          </w:p>
        </w:tc>
      </w:tr>
      <w:tr w:rsidR="009C6831" w:rsidRPr="009C6831" w:rsidTr="002E0125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2E0125">
            <w:pPr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21,18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99,8</w:t>
            </w:r>
          </w:p>
        </w:tc>
      </w:tr>
      <w:tr w:rsidR="009C6831" w:rsidRPr="009C6831" w:rsidTr="002E0125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2E0125">
            <w:pPr>
              <w:jc w:val="right"/>
              <w:rPr>
                <w:rFonts w:ascii="Times New Roman" w:hAnsi="Times New Roman"/>
                <w:b/>
              </w:rPr>
            </w:pPr>
            <w:r w:rsidRPr="009C6831">
              <w:rPr>
                <w:rFonts w:ascii="Times New Roman" w:hAnsi="Times New Roman"/>
                <w:b/>
              </w:rPr>
              <w:t xml:space="preserve">Всего  безвозмездных поступлений: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4881,83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4881,83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6831">
              <w:rPr>
                <w:rFonts w:ascii="Times New Roman" w:hAnsi="Times New Roman"/>
                <w:b/>
                <w:bCs/>
                <w:i/>
              </w:rPr>
              <w:t>100</w:t>
            </w:r>
          </w:p>
        </w:tc>
      </w:tr>
      <w:tr w:rsidR="009C6831" w:rsidRPr="009C6831" w:rsidTr="002E0125">
        <w:trPr>
          <w:trHeight w:val="8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9C6831">
            <w:pPr>
              <w:ind w:firstLineChars="200" w:firstLine="440"/>
              <w:outlineLvl w:val="0"/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100</w:t>
            </w:r>
          </w:p>
        </w:tc>
      </w:tr>
      <w:tr w:rsidR="009C6831" w:rsidRPr="009C6831" w:rsidTr="002E0125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9C6831">
            <w:pPr>
              <w:ind w:firstLineChars="200" w:firstLine="440"/>
              <w:outlineLvl w:val="0"/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100</w:t>
            </w:r>
          </w:p>
        </w:tc>
      </w:tr>
      <w:tr w:rsidR="009C6831" w:rsidRPr="009C6831" w:rsidTr="002E0125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9C6831">
            <w:pPr>
              <w:ind w:firstLineChars="200" w:firstLine="440"/>
              <w:outlineLvl w:val="0"/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100</w:t>
            </w:r>
          </w:p>
        </w:tc>
      </w:tr>
      <w:tr w:rsidR="009C6831" w:rsidRPr="009C6831" w:rsidTr="002E0125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31" w:rsidRPr="009C6831" w:rsidRDefault="009C6831" w:rsidP="009C6831">
            <w:pPr>
              <w:ind w:firstLineChars="200" w:firstLine="440"/>
              <w:outlineLvl w:val="0"/>
              <w:rPr>
                <w:rFonts w:ascii="Times New Roman" w:hAnsi="Times New Roman"/>
              </w:rPr>
            </w:pPr>
            <w:r w:rsidRPr="009C6831">
              <w:rPr>
                <w:rFonts w:ascii="Times New Roman" w:hAnsi="Times New Roman"/>
              </w:rPr>
              <w:t>Прочие безвозмездные поступления в бюджеты городских округов с внутригородским делением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4738,13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i/>
              </w:rPr>
            </w:pPr>
            <w:r w:rsidRPr="009C6831">
              <w:rPr>
                <w:rFonts w:ascii="Times New Roman" w:hAnsi="Times New Roman"/>
                <w:i/>
              </w:rPr>
              <w:t>4738,13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31" w:rsidRPr="009C6831" w:rsidRDefault="009C6831" w:rsidP="002E012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6831">
              <w:rPr>
                <w:rFonts w:ascii="Times New Roman" w:hAnsi="Times New Roman"/>
                <w:bCs/>
                <w:i/>
              </w:rPr>
              <w:t>100</w:t>
            </w:r>
          </w:p>
        </w:tc>
      </w:tr>
    </w:tbl>
    <w:p w:rsidR="009C6831" w:rsidRPr="009C6831" w:rsidRDefault="009C6831" w:rsidP="009C6831">
      <w:pPr>
        <w:tabs>
          <w:tab w:val="left" w:pos="7485"/>
        </w:tabs>
        <w:spacing w:after="0"/>
        <w:jc w:val="center"/>
        <w:rPr>
          <w:rFonts w:ascii="Times New Roman" w:hAnsi="Times New Roman"/>
          <w:b/>
        </w:rPr>
      </w:pPr>
    </w:p>
    <w:p w:rsidR="00C82964" w:rsidRPr="009C6831" w:rsidRDefault="00C82964"/>
    <w:sectPr w:rsidR="00C82964" w:rsidRPr="009C6831" w:rsidSect="006D0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0B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1061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42E8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ED1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5DDF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683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330B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0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35894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1510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295B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 Indent"/>
    <w:basedOn w:val="a"/>
    <w:link w:val="af6"/>
    <w:uiPriority w:val="99"/>
    <w:unhideWhenUsed/>
    <w:rsid w:val="00A93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93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933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7">
    <w:name w:val="Спис_заголовок"/>
    <w:basedOn w:val="a"/>
    <w:next w:val="af8"/>
    <w:rsid w:val="00A9330B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rsid w:val="00A9330B"/>
    <w:rPr>
      <w:color w:val="000080"/>
      <w:u w:val="single"/>
    </w:rPr>
  </w:style>
  <w:style w:type="paragraph" w:styleId="af8">
    <w:name w:val="List"/>
    <w:basedOn w:val="a"/>
    <w:uiPriority w:val="99"/>
    <w:semiHidden/>
    <w:unhideWhenUsed/>
    <w:rsid w:val="00A9330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2020-06-02T06:22:00Z</cp:lastPrinted>
  <dcterms:created xsi:type="dcterms:W3CDTF">2020-05-06T03:03:00Z</dcterms:created>
  <dcterms:modified xsi:type="dcterms:W3CDTF">2020-06-02T06:22:00Z</dcterms:modified>
</cp:coreProperties>
</file>