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4"/>
        <w:gridCol w:w="1825"/>
        <w:gridCol w:w="3924"/>
      </w:tblGrid>
      <w:tr w:rsidR="00D473C1" w:rsidRPr="00ED6C19" w:rsidTr="00D473C1">
        <w:tblPrEx>
          <w:tblCellMar>
            <w:top w:w="0" w:type="dxa"/>
            <w:bottom w:w="0" w:type="dxa"/>
          </w:tblCellMar>
        </w:tblPrEx>
        <w:trPr>
          <w:trHeight w:val="1476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D473C1" w:rsidRPr="002963D5" w:rsidRDefault="00D473C1" w:rsidP="009C302E">
            <w:pPr>
              <w:rPr>
                <w:sz w:val="28"/>
                <w:szCs w:val="28"/>
              </w:rPr>
            </w:pPr>
            <w:r w:rsidRPr="002963D5">
              <w:rPr>
                <w:sz w:val="28"/>
                <w:szCs w:val="28"/>
              </w:rPr>
              <w:t xml:space="preserve">           </w:t>
            </w:r>
            <w:proofErr w:type="spellStart"/>
            <w:r w:rsidRPr="002963D5">
              <w:rPr>
                <w:sz w:val="28"/>
                <w:szCs w:val="28"/>
              </w:rPr>
              <w:t>Буряад</w:t>
            </w:r>
            <w:proofErr w:type="spellEnd"/>
            <w:r w:rsidRPr="002963D5">
              <w:rPr>
                <w:sz w:val="28"/>
                <w:szCs w:val="28"/>
              </w:rPr>
              <w:t xml:space="preserve"> </w:t>
            </w:r>
            <w:proofErr w:type="spellStart"/>
            <w:r w:rsidRPr="002963D5">
              <w:rPr>
                <w:sz w:val="28"/>
                <w:szCs w:val="28"/>
              </w:rPr>
              <w:t>Республикын</w:t>
            </w:r>
            <w:proofErr w:type="spellEnd"/>
            <w:r w:rsidRPr="002963D5">
              <w:rPr>
                <w:sz w:val="28"/>
                <w:szCs w:val="28"/>
              </w:rPr>
              <w:t xml:space="preserve">                                                   Администрация</w:t>
            </w:r>
          </w:p>
          <w:p w:rsidR="00D473C1" w:rsidRPr="002963D5" w:rsidRDefault="00D473C1" w:rsidP="009C302E">
            <w:pPr>
              <w:rPr>
                <w:sz w:val="28"/>
                <w:szCs w:val="28"/>
              </w:rPr>
            </w:pPr>
            <w:r w:rsidRPr="002963D5">
              <w:rPr>
                <w:sz w:val="28"/>
                <w:szCs w:val="28"/>
              </w:rPr>
              <w:t xml:space="preserve">        </w:t>
            </w:r>
            <w:proofErr w:type="spellStart"/>
            <w:r w:rsidRPr="002963D5">
              <w:rPr>
                <w:sz w:val="28"/>
                <w:szCs w:val="28"/>
              </w:rPr>
              <w:t>Хурамхаанай</w:t>
            </w:r>
            <w:proofErr w:type="spellEnd"/>
            <w:r w:rsidRPr="002963D5">
              <w:rPr>
                <w:sz w:val="28"/>
                <w:szCs w:val="28"/>
              </w:rPr>
              <w:t xml:space="preserve"> </w:t>
            </w:r>
            <w:proofErr w:type="spellStart"/>
            <w:r w:rsidRPr="002963D5">
              <w:rPr>
                <w:sz w:val="28"/>
                <w:szCs w:val="28"/>
              </w:rPr>
              <w:t>аймагай</w:t>
            </w:r>
            <w:proofErr w:type="spellEnd"/>
            <w:r w:rsidRPr="002963D5">
              <w:rPr>
                <w:sz w:val="28"/>
                <w:szCs w:val="28"/>
              </w:rPr>
              <w:t xml:space="preserve">                                    муниципального образования</w:t>
            </w:r>
          </w:p>
          <w:p w:rsidR="00D473C1" w:rsidRPr="002963D5" w:rsidRDefault="00D473C1" w:rsidP="009C302E">
            <w:pPr>
              <w:rPr>
                <w:sz w:val="28"/>
                <w:szCs w:val="28"/>
              </w:rPr>
            </w:pPr>
            <w:r w:rsidRPr="002963D5">
              <w:rPr>
                <w:sz w:val="28"/>
                <w:szCs w:val="28"/>
              </w:rPr>
              <w:t>«</w:t>
            </w:r>
            <w:proofErr w:type="spellStart"/>
            <w:r w:rsidRPr="002963D5">
              <w:rPr>
                <w:sz w:val="28"/>
                <w:szCs w:val="28"/>
              </w:rPr>
              <w:t>Барагхан</w:t>
            </w:r>
            <w:proofErr w:type="spellEnd"/>
            <w:r w:rsidRPr="002963D5">
              <w:rPr>
                <w:sz w:val="28"/>
                <w:szCs w:val="28"/>
              </w:rPr>
              <w:t xml:space="preserve">» </w:t>
            </w:r>
            <w:proofErr w:type="spellStart"/>
            <w:r w:rsidRPr="002963D5">
              <w:rPr>
                <w:sz w:val="28"/>
                <w:szCs w:val="28"/>
              </w:rPr>
              <w:t>гэжэ</w:t>
            </w:r>
            <w:proofErr w:type="spellEnd"/>
            <w:r w:rsidRPr="002963D5">
              <w:rPr>
                <w:sz w:val="28"/>
                <w:szCs w:val="28"/>
              </w:rPr>
              <w:t xml:space="preserve"> </w:t>
            </w:r>
            <w:proofErr w:type="spellStart"/>
            <w:r w:rsidRPr="002963D5">
              <w:rPr>
                <w:sz w:val="28"/>
                <w:szCs w:val="28"/>
              </w:rPr>
              <w:t>муниципальна</w:t>
            </w:r>
            <w:proofErr w:type="spellEnd"/>
            <w:r w:rsidRPr="002963D5">
              <w:rPr>
                <w:sz w:val="28"/>
                <w:szCs w:val="28"/>
              </w:rPr>
              <w:t xml:space="preserve">                                      сельское поселение</w:t>
            </w:r>
          </w:p>
          <w:p w:rsidR="00D473C1" w:rsidRPr="00ED6C19" w:rsidRDefault="00D473C1" w:rsidP="00D473C1">
            <w:pPr>
              <w:pBdr>
                <w:bottom w:val="single" w:sz="12" w:space="1" w:color="auto"/>
              </w:pBdr>
              <w:rPr>
                <w:sz w:val="26"/>
                <w:szCs w:val="26"/>
              </w:rPr>
            </w:pPr>
            <w:r w:rsidRPr="002963D5">
              <w:rPr>
                <w:sz w:val="28"/>
                <w:szCs w:val="28"/>
              </w:rPr>
              <w:t xml:space="preserve">                </w:t>
            </w:r>
            <w:proofErr w:type="spellStart"/>
            <w:r w:rsidRPr="002963D5">
              <w:rPr>
                <w:sz w:val="28"/>
                <w:szCs w:val="28"/>
              </w:rPr>
              <w:t>захиргаан</w:t>
            </w:r>
            <w:proofErr w:type="spellEnd"/>
            <w:r w:rsidRPr="002963D5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D473C1" w:rsidRPr="00ED6C19" w:rsidRDefault="00D473C1" w:rsidP="009C302E">
            <w:pPr>
              <w:tabs>
                <w:tab w:val="left" w:pos="7332"/>
              </w:tabs>
              <w:rPr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D473C1" w:rsidRPr="002963D5" w:rsidRDefault="00D473C1" w:rsidP="00D473C1">
            <w:pPr>
              <w:rPr>
                <w:sz w:val="28"/>
              </w:rPr>
            </w:pPr>
            <w:r w:rsidRPr="002963D5">
              <w:rPr>
                <w:sz w:val="28"/>
              </w:rPr>
              <w:t xml:space="preserve">671642, Республика Бурятия, </w:t>
            </w:r>
            <w:proofErr w:type="spellStart"/>
            <w:r w:rsidRPr="002963D5">
              <w:rPr>
                <w:sz w:val="28"/>
              </w:rPr>
              <w:t>Курумканский</w:t>
            </w:r>
            <w:proofErr w:type="spellEnd"/>
            <w:r w:rsidRPr="002963D5">
              <w:rPr>
                <w:sz w:val="28"/>
              </w:rPr>
              <w:t xml:space="preserve"> район, улус </w:t>
            </w:r>
            <w:proofErr w:type="spellStart"/>
            <w:r w:rsidRPr="002963D5">
              <w:rPr>
                <w:sz w:val="28"/>
              </w:rPr>
              <w:t>Барагхан</w:t>
            </w:r>
            <w:proofErr w:type="spellEnd"/>
            <w:r w:rsidRPr="002963D5">
              <w:rPr>
                <w:sz w:val="28"/>
              </w:rPr>
              <w:t xml:space="preserve"> , ул</w:t>
            </w:r>
            <w:proofErr w:type="gramStart"/>
            <w:r w:rsidRPr="002963D5">
              <w:rPr>
                <w:sz w:val="28"/>
              </w:rPr>
              <w:t>.Л</w:t>
            </w:r>
            <w:proofErr w:type="gramEnd"/>
            <w:r w:rsidRPr="002963D5">
              <w:rPr>
                <w:sz w:val="28"/>
              </w:rPr>
              <w:t>енина 40, тел.(факс)8(30149)92-617;</w:t>
            </w:r>
          </w:p>
          <w:p w:rsidR="00D473C1" w:rsidRPr="00ED6C19" w:rsidRDefault="00D473C1" w:rsidP="00D473C1">
            <w:pPr>
              <w:tabs>
                <w:tab w:val="left" w:pos="7332"/>
              </w:tabs>
              <w:rPr>
                <w:sz w:val="26"/>
                <w:szCs w:val="26"/>
              </w:rPr>
            </w:pPr>
            <w:r w:rsidRPr="002963D5">
              <w:rPr>
                <w:sz w:val="28"/>
              </w:rPr>
              <w:t xml:space="preserve">                                                          </w:t>
            </w:r>
            <w:r w:rsidRPr="002963D5">
              <w:rPr>
                <w:sz w:val="28"/>
                <w:lang w:val="en-US"/>
              </w:rPr>
              <w:t xml:space="preserve">e-mail: </w:t>
            </w:r>
            <w:proofErr w:type="spellStart"/>
            <w:r w:rsidRPr="002963D5">
              <w:rPr>
                <w:sz w:val="28"/>
                <w:lang w:val="en-US"/>
              </w:rPr>
              <w:t>admbaraghan@yandex</w:t>
            </w:r>
            <w:proofErr w:type="spellEnd"/>
          </w:p>
        </w:tc>
      </w:tr>
      <w:tr w:rsidR="00D473C1" w:rsidRPr="00ED6C19" w:rsidTr="00D473C1">
        <w:tblPrEx>
          <w:tblBorders>
            <w:top w:val="double" w:sz="18" w:space="0" w:color="auto"/>
            <w:left w:val="double" w:sz="18" w:space="0" w:color="auto"/>
            <w:bottom w:val="double" w:sz="18" w:space="0" w:color="auto"/>
            <w:right w:val="double" w:sz="18" w:space="0" w:color="auto"/>
            <w:insideH w:val="double" w:sz="18" w:space="0" w:color="auto"/>
            <w:insideV w:val="double" w:sz="18" w:space="0" w:color="auto"/>
          </w:tblBorders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9803" w:type="dxa"/>
            <w:gridSpan w:val="3"/>
            <w:tcBorders>
              <w:left w:val="nil"/>
              <w:bottom w:val="nil"/>
              <w:right w:val="nil"/>
            </w:tcBorders>
          </w:tcPr>
          <w:p w:rsidR="00D473C1" w:rsidRPr="00ED6C19" w:rsidRDefault="00D473C1" w:rsidP="009C302E">
            <w:pPr>
              <w:rPr>
                <w:sz w:val="28"/>
                <w:szCs w:val="28"/>
              </w:rPr>
            </w:pPr>
          </w:p>
        </w:tc>
      </w:tr>
    </w:tbl>
    <w:p w:rsidR="00D473C1" w:rsidRPr="00ED6C19" w:rsidRDefault="00D473C1" w:rsidP="00D473C1">
      <w:pPr>
        <w:jc w:val="center"/>
        <w:rPr>
          <w:b/>
          <w:sz w:val="24"/>
          <w:szCs w:val="24"/>
        </w:rPr>
      </w:pPr>
      <w:r w:rsidRPr="00ED6C19">
        <w:rPr>
          <w:b/>
          <w:sz w:val="24"/>
          <w:szCs w:val="24"/>
        </w:rPr>
        <w:t>ТОГТООЛ</w:t>
      </w:r>
    </w:p>
    <w:p w:rsidR="00D473C1" w:rsidRPr="00ED6C19" w:rsidRDefault="00D473C1" w:rsidP="00D473C1">
      <w:pPr>
        <w:jc w:val="center"/>
        <w:rPr>
          <w:b/>
          <w:sz w:val="24"/>
          <w:szCs w:val="24"/>
        </w:rPr>
      </w:pPr>
    </w:p>
    <w:p w:rsidR="00D473C1" w:rsidRPr="006B176D" w:rsidRDefault="00D473C1" w:rsidP="00D473C1">
      <w:pPr>
        <w:jc w:val="center"/>
        <w:rPr>
          <w:b/>
          <w:sz w:val="28"/>
          <w:szCs w:val="28"/>
        </w:rPr>
      </w:pPr>
      <w:r w:rsidRPr="006B176D">
        <w:rPr>
          <w:b/>
          <w:sz w:val="28"/>
          <w:szCs w:val="28"/>
        </w:rPr>
        <w:t xml:space="preserve">ПОСТАНОВЛЕНИЕ </w:t>
      </w:r>
    </w:p>
    <w:p w:rsidR="00D473C1" w:rsidRPr="00ED6C19" w:rsidRDefault="008E22FC" w:rsidP="00D473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«29</w:t>
      </w:r>
      <w:r w:rsidR="00D473C1" w:rsidRPr="00ED6C19">
        <w:rPr>
          <w:b/>
          <w:sz w:val="24"/>
          <w:szCs w:val="24"/>
        </w:rPr>
        <w:t xml:space="preserve">» </w:t>
      </w:r>
      <w:r w:rsidR="00D473C1">
        <w:rPr>
          <w:b/>
          <w:sz w:val="24"/>
          <w:szCs w:val="24"/>
        </w:rPr>
        <w:t>мая 2019</w:t>
      </w:r>
      <w:r w:rsidR="00D473C1" w:rsidRPr="00ED6C19">
        <w:rPr>
          <w:b/>
          <w:sz w:val="24"/>
          <w:szCs w:val="24"/>
        </w:rPr>
        <w:t xml:space="preserve"> года                                                                                             №</w:t>
      </w:r>
      <w:r w:rsidR="00D473C1">
        <w:rPr>
          <w:b/>
          <w:sz w:val="24"/>
          <w:szCs w:val="24"/>
        </w:rPr>
        <w:t>20</w:t>
      </w:r>
    </w:p>
    <w:p w:rsidR="00D473C1" w:rsidRPr="00ED6C19" w:rsidRDefault="00D473C1" w:rsidP="00D473C1">
      <w:pPr>
        <w:jc w:val="center"/>
        <w:rPr>
          <w:sz w:val="24"/>
          <w:szCs w:val="24"/>
        </w:rPr>
      </w:pPr>
      <w:r w:rsidRPr="00ED6C19">
        <w:rPr>
          <w:b/>
          <w:sz w:val="24"/>
          <w:szCs w:val="24"/>
        </w:rPr>
        <w:t>Курумкан</w:t>
      </w:r>
    </w:p>
    <w:p w:rsidR="00D473C1" w:rsidRDefault="00D473C1" w:rsidP="00D473C1">
      <w:pPr>
        <w:tabs>
          <w:tab w:val="left" w:pos="4253"/>
        </w:tabs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473C1" w:rsidRDefault="00D473C1" w:rsidP="00D473C1">
      <w:pPr>
        <w:jc w:val="center"/>
        <w:rPr>
          <w:b/>
          <w:sz w:val="28"/>
          <w:szCs w:val="28"/>
        </w:rPr>
      </w:pPr>
    </w:p>
    <w:p w:rsidR="00D473C1" w:rsidRPr="008818E6" w:rsidRDefault="00D473C1" w:rsidP="00D473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818E6">
        <w:rPr>
          <w:b/>
          <w:sz w:val="28"/>
          <w:szCs w:val="28"/>
        </w:rPr>
        <w:t xml:space="preserve"> создании и функционированию учебно-консультационных пунктов </w:t>
      </w:r>
      <w:r>
        <w:rPr>
          <w:b/>
          <w:sz w:val="28"/>
          <w:szCs w:val="28"/>
        </w:rPr>
        <w:t>ГО</w:t>
      </w:r>
      <w:r w:rsidRPr="008818E6">
        <w:rPr>
          <w:b/>
          <w:sz w:val="28"/>
          <w:szCs w:val="28"/>
        </w:rPr>
        <w:t xml:space="preserve"> (далее – УКП) по обучению населения, не занятого в сфере производства и обслуживания (неработающее население)</w:t>
      </w:r>
    </w:p>
    <w:p w:rsidR="00D473C1" w:rsidRPr="008818E6" w:rsidRDefault="00D473C1" w:rsidP="00D473C1">
      <w:pPr>
        <w:jc w:val="right"/>
        <w:rPr>
          <w:sz w:val="28"/>
        </w:rPr>
      </w:pPr>
    </w:p>
    <w:p w:rsidR="00D473C1" w:rsidRPr="005F33EB" w:rsidRDefault="00D473C1" w:rsidP="00D473C1">
      <w:pPr>
        <w:tabs>
          <w:tab w:val="left" w:pos="7800"/>
        </w:tabs>
        <w:ind w:firstLine="709"/>
        <w:jc w:val="both"/>
        <w:rPr>
          <w:sz w:val="28"/>
          <w:szCs w:val="28"/>
        </w:rPr>
      </w:pPr>
      <w:proofErr w:type="gramStart"/>
      <w:r w:rsidRPr="005F33EB">
        <w:rPr>
          <w:sz w:val="28"/>
          <w:szCs w:val="28"/>
        </w:rPr>
        <w:t>Во исполнение Федеральных  Законов РФ от 21.12.1994 г. №68-ФЗ «О защите насел</w:t>
      </w:r>
      <w:r w:rsidRPr="005F33EB">
        <w:rPr>
          <w:sz w:val="28"/>
          <w:szCs w:val="28"/>
        </w:rPr>
        <w:t>е</w:t>
      </w:r>
      <w:r w:rsidRPr="005F33EB">
        <w:rPr>
          <w:sz w:val="28"/>
          <w:szCs w:val="28"/>
        </w:rPr>
        <w:t>ния и территорий от чрезвычайных ситуаций природного и техногенного характера», от 12.02.1998 г. № 28-ФЗ «О гражданской обороне», постановления Правительства Ре</w:t>
      </w:r>
      <w:r w:rsidRPr="005F33EB">
        <w:rPr>
          <w:sz w:val="28"/>
          <w:szCs w:val="28"/>
        </w:rPr>
        <w:t>с</w:t>
      </w:r>
      <w:r w:rsidRPr="005F33EB">
        <w:rPr>
          <w:sz w:val="28"/>
          <w:szCs w:val="28"/>
        </w:rPr>
        <w:t>публики Бурятия от 15.02.2007 г. № 49 «Об организации обучения и подготовки населения в области гражданской обороны и защиты от чрезвычайных ситуаций природного и техногенного характера» и в целях совершенствования подготовки</w:t>
      </w:r>
      <w:proofErr w:type="gramEnd"/>
      <w:r w:rsidRPr="005F33EB">
        <w:rPr>
          <w:sz w:val="28"/>
          <w:szCs w:val="28"/>
        </w:rPr>
        <w:t xml:space="preserve"> неработающего населения района в обл</w:t>
      </w:r>
      <w:r w:rsidRPr="005F33EB">
        <w:rPr>
          <w:sz w:val="28"/>
          <w:szCs w:val="28"/>
        </w:rPr>
        <w:t>а</w:t>
      </w:r>
      <w:r w:rsidRPr="005F33EB">
        <w:rPr>
          <w:sz w:val="28"/>
          <w:szCs w:val="28"/>
        </w:rPr>
        <w:t>сти гражданской обороны и защиты от чрезвычайных ситуаций:</w:t>
      </w:r>
    </w:p>
    <w:p w:rsidR="00D473C1" w:rsidRPr="005F33EB" w:rsidRDefault="00D473C1" w:rsidP="00D473C1">
      <w:pPr>
        <w:tabs>
          <w:tab w:val="left" w:pos="7800"/>
        </w:tabs>
        <w:ind w:firstLine="709"/>
        <w:jc w:val="both"/>
        <w:rPr>
          <w:sz w:val="28"/>
          <w:szCs w:val="28"/>
        </w:rPr>
      </w:pPr>
      <w:r w:rsidRPr="005F33EB">
        <w:rPr>
          <w:sz w:val="28"/>
          <w:szCs w:val="28"/>
        </w:rPr>
        <w:t>1. Создать в муниципальных образованиях сельских поселений</w:t>
      </w:r>
      <w:r>
        <w:rPr>
          <w:sz w:val="28"/>
          <w:szCs w:val="28"/>
        </w:rPr>
        <w:t>, организациях (ведомствах)</w:t>
      </w:r>
      <w:r w:rsidRPr="005F33EB">
        <w:rPr>
          <w:sz w:val="28"/>
          <w:szCs w:val="28"/>
        </w:rPr>
        <w:t xml:space="preserve">  учебно-консультационные пункты для обучения неработающего населения в области гражда</w:t>
      </w:r>
      <w:r w:rsidRPr="005F33EB">
        <w:rPr>
          <w:sz w:val="28"/>
          <w:szCs w:val="28"/>
        </w:rPr>
        <w:t>н</w:t>
      </w:r>
      <w:r w:rsidRPr="005F33EB">
        <w:rPr>
          <w:sz w:val="28"/>
          <w:szCs w:val="28"/>
        </w:rPr>
        <w:t>ской обороны и защиты от чрезвычайных ситуаций.</w:t>
      </w:r>
    </w:p>
    <w:p w:rsidR="00D473C1" w:rsidRPr="005F33EB" w:rsidRDefault="00D473C1" w:rsidP="00D473C1">
      <w:pPr>
        <w:tabs>
          <w:tab w:val="left" w:pos="7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создание</w:t>
      </w:r>
      <w:r w:rsidRPr="005F33EB">
        <w:rPr>
          <w:sz w:val="28"/>
          <w:szCs w:val="28"/>
        </w:rPr>
        <w:t xml:space="preserve"> учебно-консультационные пункты (приложение №1).</w:t>
      </w:r>
    </w:p>
    <w:p w:rsidR="00D473C1" w:rsidRPr="005F33EB" w:rsidRDefault="00D473C1" w:rsidP="00D473C1">
      <w:pPr>
        <w:ind w:firstLine="709"/>
        <w:jc w:val="both"/>
        <w:rPr>
          <w:sz w:val="28"/>
          <w:szCs w:val="28"/>
        </w:rPr>
      </w:pPr>
      <w:r w:rsidRPr="005F33EB">
        <w:rPr>
          <w:sz w:val="28"/>
          <w:szCs w:val="28"/>
        </w:rPr>
        <w:t>3. Утвердить Положение «Об учебно-консультационных пунктах по гражданской обороне и чрезвычайным ситуациям муниципального образования</w:t>
      </w:r>
      <w:r w:rsidR="004D5094">
        <w:rPr>
          <w:sz w:val="28"/>
          <w:szCs w:val="28"/>
        </w:rPr>
        <w:t xml:space="preserve"> СП</w:t>
      </w:r>
      <w:r w:rsidRPr="005F33EB">
        <w:rPr>
          <w:sz w:val="28"/>
          <w:szCs w:val="28"/>
        </w:rPr>
        <w:t xml:space="preserve"> «</w:t>
      </w:r>
      <w:proofErr w:type="spellStart"/>
      <w:r w:rsidR="004D5094">
        <w:rPr>
          <w:sz w:val="28"/>
          <w:szCs w:val="28"/>
        </w:rPr>
        <w:t>Барагхан</w:t>
      </w:r>
      <w:proofErr w:type="spellEnd"/>
      <w:r w:rsidRPr="005F33EB">
        <w:rPr>
          <w:sz w:val="28"/>
          <w:szCs w:val="28"/>
        </w:rPr>
        <w:t>» (приложение №2).</w:t>
      </w:r>
    </w:p>
    <w:p w:rsidR="00D473C1" w:rsidRPr="005F33EB" w:rsidRDefault="00D473C1" w:rsidP="00D473C1">
      <w:pPr>
        <w:ind w:firstLine="709"/>
        <w:jc w:val="both"/>
        <w:rPr>
          <w:sz w:val="28"/>
          <w:szCs w:val="28"/>
        </w:rPr>
      </w:pPr>
      <w:r w:rsidRPr="005F33EB">
        <w:rPr>
          <w:sz w:val="28"/>
          <w:szCs w:val="28"/>
        </w:rPr>
        <w:t>4. Утвердить должностные обязанности организатора УКП (приложение №3).</w:t>
      </w:r>
    </w:p>
    <w:p w:rsidR="00D473C1" w:rsidRPr="005F33EB" w:rsidRDefault="00D473C1" w:rsidP="00D473C1">
      <w:pPr>
        <w:tabs>
          <w:tab w:val="left" w:pos="7800"/>
        </w:tabs>
        <w:ind w:firstLine="709"/>
        <w:jc w:val="both"/>
        <w:rPr>
          <w:sz w:val="28"/>
          <w:szCs w:val="28"/>
        </w:rPr>
      </w:pPr>
      <w:r w:rsidRPr="005F33EB">
        <w:rPr>
          <w:sz w:val="28"/>
          <w:szCs w:val="28"/>
        </w:rPr>
        <w:t>5. Утвердить перечень учебно-методической литературы учебно-консультационного пункта (приложение №4)</w:t>
      </w:r>
    </w:p>
    <w:p w:rsidR="00D473C1" w:rsidRPr="005F33EB" w:rsidRDefault="004D5094" w:rsidP="00D47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Руководителям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 xml:space="preserve"> и учреждений, организации</w:t>
      </w:r>
      <w:r w:rsidR="00D473C1" w:rsidRPr="005F33EB">
        <w:rPr>
          <w:sz w:val="28"/>
          <w:szCs w:val="28"/>
        </w:rPr>
        <w:t>:</w:t>
      </w:r>
    </w:p>
    <w:p w:rsidR="00D473C1" w:rsidRPr="005F33EB" w:rsidRDefault="00D473C1" w:rsidP="00D473C1">
      <w:pPr>
        <w:ind w:firstLine="709"/>
        <w:jc w:val="both"/>
        <w:rPr>
          <w:sz w:val="28"/>
          <w:szCs w:val="28"/>
        </w:rPr>
      </w:pPr>
      <w:r w:rsidRPr="005F33EB">
        <w:rPr>
          <w:sz w:val="28"/>
          <w:szCs w:val="28"/>
        </w:rPr>
        <w:t>- определить порядок закрепления жителей поселения за учебно-консультационным пунктом, порядок оповещения  о занятиях;</w:t>
      </w:r>
    </w:p>
    <w:p w:rsidR="00D473C1" w:rsidRPr="005F33EB" w:rsidRDefault="00D473C1" w:rsidP="00D473C1">
      <w:pPr>
        <w:ind w:firstLine="709"/>
        <w:jc w:val="both"/>
        <w:rPr>
          <w:sz w:val="28"/>
          <w:szCs w:val="28"/>
        </w:rPr>
      </w:pPr>
      <w:r w:rsidRPr="005F33EB">
        <w:rPr>
          <w:sz w:val="28"/>
          <w:szCs w:val="28"/>
        </w:rPr>
        <w:lastRenderedPageBreak/>
        <w:t>- для привлечения неработающего населения на проводимые мероприятия обучения (учения, тренировки) заблаговременно уточнять списки привлекаемого населения и доводить до указанных лиц время и порядок проведения учения (тренировки) путем объявлений, п</w:t>
      </w:r>
      <w:r w:rsidRPr="005F33EB">
        <w:rPr>
          <w:sz w:val="28"/>
          <w:szCs w:val="28"/>
        </w:rPr>
        <w:t>о</w:t>
      </w:r>
      <w:r w:rsidRPr="005F33EB">
        <w:rPr>
          <w:sz w:val="28"/>
          <w:szCs w:val="28"/>
        </w:rPr>
        <w:t>квартирного обхода.</w:t>
      </w:r>
    </w:p>
    <w:p w:rsidR="00D473C1" w:rsidRPr="005F33EB" w:rsidRDefault="00D473C1" w:rsidP="00D473C1">
      <w:pPr>
        <w:ind w:firstLine="709"/>
        <w:jc w:val="both"/>
        <w:rPr>
          <w:sz w:val="28"/>
          <w:szCs w:val="28"/>
        </w:rPr>
      </w:pPr>
      <w:r w:rsidRPr="005F33EB">
        <w:rPr>
          <w:sz w:val="28"/>
          <w:szCs w:val="28"/>
        </w:rPr>
        <w:t>- при подготовке и проведении учений (тренировок) особое внимание обращать на с</w:t>
      </w:r>
      <w:r w:rsidRPr="005F33EB">
        <w:rPr>
          <w:sz w:val="28"/>
          <w:szCs w:val="28"/>
        </w:rPr>
        <w:t>о</w:t>
      </w:r>
      <w:r w:rsidRPr="005F33EB">
        <w:rPr>
          <w:sz w:val="28"/>
          <w:szCs w:val="28"/>
        </w:rPr>
        <w:t>здание и обеспечение безопасных условий для привлекаемого населения.</w:t>
      </w:r>
    </w:p>
    <w:p w:rsidR="00D473C1" w:rsidRPr="005F33EB" w:rsidRDefault="00D473C1" w:rsidP="00D473C1">
      <w:pPr>
        <w:ind w:firstLine="709"/>
        <w:jc w:val="both"/>
        <w:rPr>
          <w:i/>
          <w:sz w:val="28"/>
          <w:szCs w:val="28"/>
        </w:rPr>
      </w:pPr>
      <w:r w:rsidRPr="005F33EB">
        <w:rPr>
          <w:sz w:val="28"/>
          <w:szCs w:val="28"/>
        </w:rPr>
        <w:t>7. Предусмотреть для проведения занятий привлечение сотрудников ОВД, ОГПС-1</w:t>
      </w:r>
      <w:r>
        <w:rPr>
          <w:sz w:val="28"/>
          <w:szCs w:val="28"/>
        </w:rPr>
        <w:t>8</w:t>
      </w:r>
      <w:r w:rsidRPr="005F33EB">
        <w:rPr>
          <w:sz w:val="28"/>
          <w:szCs w:val="28"/>
        </w:rPr>
        <w:t>, ЦРБ (по согласованию).</w:t>
      </w:r>
    </w:p>
    <w:p w:rsidR="00D473C1" w:rsidRPr="005F33EB" w:rsidRDefault="00D473C1" w:rsidP="00D473C1">
      <w:pPr>
        <w:tabs>
          <w:tab w:val="left" w:pos="7800"/>
        </w:tabs>
        <w:ind w:firstLine="709"/>
        <w:jc w:val="both"/>
        <w:rPr>
          <w:sz w:val="28"/>
          <w:szCs w:val="28"/>
        </w:rPr>
      </w:pPr>
      <w:r w:rsidRPr="005F33EB">
        <w:rPr>
          <w:sz w:val="28"/>
          <w:szCs w:val="28"/>
        </w:rPr>
        <w:t xml:space="preserve">8. </w:t>
      </w:r>
      <w:proofErr w:type="gramStart"/>
      <w:r w:rsidRPr="005F33EB">
        <w:rPr>
          <w:sz w:val="28"/>
          <w:szCs w:val="28"/>
        </w:rPr>
        <w:t>Контроль за</w:t>
      </w:r>
      <w:proofErr w:type="gramEnd"/>
      <w:r w:rsidRPr="005F33EB">
        <w:rPr>
          <w:sz w:val="28"/>
          <w:szCs w:val="28"/>
        </w:rPr>
        <w:t xml:space="preserve"> исполнением данного </w:t>
      </w:r>
      <w:r>
        <w:rPr>
          <w:sz w:val="28"/>
          <w:szCs w:val="28"/>
        </w:rPr>
        <w:t>постановления</w:t>
      </w:r>
      <w:r w:rsidRPr="005F33EB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D473C1" w:rsidRDefault="00D473C1" w:rsidP="00D473C1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473C1" w:rsidRDefault="00D473C1" w:rsidP="00D473C1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473C1" w:rsidRDefault="00D473C1" w:rsidP="00D473C1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473C1" w:rsidRDefault="004D5094" w:rsidP="00D473C1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Глава СП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</w:t>
      </w:r>
      <w:r w:rsidR="00D473C1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Б.М.Шакшаев</w:t>
      </w:r>
      <w:proofErr w:type="spellEnd"/>
    </w:p>
    <w:p w:rsidR="002B4EF9" w:rsidRPr="005F33EB" w:rsidRDefault="002B4EF9" w:rsidP="00D473C1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473C1" w:rsidRPr="005F33EB" w:rsidRDefault="00D473C1" w:rsidP="00D473C1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473C1" w:rsidRDefault="00D473C1" w:rsidP="00D473C1">
      <w:pPr>
        <w:rPr>
          <w:sz w:val="28"/>
          <w:szCs w:val="28"/>
        </w:rPr>
      </w:pPr>
    </w:p>
    <w:p w:rsidR="005D7F29" w:rsidRDefault="005D7F29"/>
    <w:sectPr w:rsidR="005D7F29" w:rsidSect="005D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73C1"/>
    <w:rsid w:val="002B4EF9"/>
    <w:rsid w:val="004830C5"/>
    <w:rsid w:val="004D5094"/>
    <w:rsid w:val="005B3758"/>
    <w:rsid w:val="005D7F29"/>
    <w:rsid w:val="007B0EFA"/>
    <w:rsid w:val="008E22FC"/>
    <w:rsid w:val="00A77C50"/>
    <w:rsid w:val="00BB76FE"/>
    <w:rsid w:val="00C36300"/>
    <w:rsid w:val="00D473C1"/>
    <w:rsid w:val="00DC3277"/>
    <w:rsid w:val="00DF7492"/>
    <w:rsid w:val="00E17876"/>
    <w:rsid w:val="00F63FF9"/>
    <w:rsid w:val="00F6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2</cp:revision>
  <cp:lastPrinted>2019-06-13T07:56:00Z</cp:lastPrinted>
  <dcterms:created xsi:type="dcterms:W3CDTF">2019-06-13T03:04:00Z</dcterms:created>
  <dcterms:modified xsi:type="dcterms:W3CDTF">2019-06-13T07:57:00Z</dcterms:modified>
</cp:coreProperties>
</file>